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10BE3" w:rsidRPr="00121597" w:rsidRDefault="00DF2B6E" w:rsidP="00783399">
      <w:pPr>
        <w:ind w:left="-900" w:right="-856"/>
        <w:contextualSpacing/>
        <w:jc w:val="center"/>
        <w:rPr>
          <w:rFonts w:asciiTheme="majorHAnsi" w:hAnsiTheme="majorHAnsi"/>
          <w:b/>
          <w:i/>
          <w:color w:val="8C1A21"/>
          <w:sz w:val="44"/>
          <w:szCs w:val="40"/>
          <w:lang w:val="ca-ES"/>
        </w:rPr>
      </w:pPr>
      <w:r w:rsidRPr="00DF2B6E">
        <w:rPr>
          <w:rFonts w:asciiTheme="majorHAnsi" w:hAnsiTheme="majorHAnsi"/>
          <w:b/>
          <w:noProof/>
          <w:color w:val="8C1A21"/>
          <w:sz w:val="52"/>
          <w:szCs w:val="40"/>
        </w:rPr>
        <w:pict>
          <v:rect id="Rectangle 2" o:spid="_x0000_s1026" style="position:absolute;left:0;text-align:left;margin-left:-54pt;margin-top:-67.6pt;width:538.6pt;height:802.7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" fillcolor="#ebebeb" stroked="f">
            <v:textbox>
              <w:txbxContent>
                <w:p w:rsidR="00AD39AE" w:rsidRDefault="00AD39AE">
                  <w:r>
                    <w:t>wwww</w:t>
                  </w:r>
                </w:p>
              </w:txbxContent>
            </v:textbox>
          </v:rect>
        </w:pict>
      </w:r>
      <w:r w:rsidRPr="00DF2B6E">
        <w:rPr>
          <w:rFonts w:asciiTheme="majorHAnsi" w:hAnsiTheme="majorHAnsi"/>
          <w:b/>
          <w:noProof/>
          <w:color w:val="8C1A21"/>
          <w:sz w:val="44"/>
          <w:szCs w:val="40"/>
        </w:rPr>
        <w:pict>
          <v:rect id="_x0000_s1032" style="position:absolute;left:0;text-align:left;margin-left:0;margin-top:34pt;width:602.95pt;height:37.4pt;z-index:25166131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top-margin-area;v-text-anchor:bottom" wrapcoords="-26 0 -26 20736 21600 20736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" fillcolor="#8c1a21" stroked="f">
            <v:textbox inset=",0,,0">
              <w:txbxContent>
                <w:p w:rsidR="00C44EFF" w:rsidRPr="00367EB6" w:rsidRDefault="00C44EFF" w:rsidP="006C0123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56"/>
                      <w:szCs w:val="56"/>
                    </w:rPr>
                    <w:t>Desperta Ferro Ediciones</w:t>
                  </w:r>
                </w:p>
              </w:txbxContent>
            </v:textbox>
            <w10:wrap type="through" anchorx="margin" anchory="margin"/>
          </v:rect>
        </w:pict>
      </w:r>
      <w:r w:rsidR="006F1B65">
        <w:rPr>
          <w:rFonts w:asciiTheme="majorHAnsi" w:hAnsiTheme="majorHAnsi"/>
          <w:b/>
          <w:color w:val="8C1A21"/>
          <w:sz w:val="44"/>
        </w:rPr>
        <w:t xml:space="preserve"> </w:t>
      </w:r>
      <w:r w:rsidR="00C44EFF">
        <w:rPr>
          <w:rFonts w:asciiTheme="majorHAnsi" w:hAnsiTheme="majorHAnsi"/>
          <w:b/>
          <w:color w:val="8C1A21"/>
          <w:sz w:val="44"/>
        </w:rPr>
        <w:t>La historia infográfica del mundo</w:t>
      </w:r>
    </w:p>
    <w:p w:rsidR="004F3F14" w:rsidRPr="00876F68" w:rsidRDefault="004F3F14" w:rsidP="00E12103">
      <w:pPr>
        <w:spacing w:before="360"/>
        <w:ind w:left="-900" w:right="-856"/>
        <w:contextualSpacing/>
        <w:jc w:val="center"/>
        <w:rPr>
          <w:b/>
          <w:sz w:val="24"/>
          <w:szCs w:val="24"/>
          <w:lang w:val="ca-ES"/>
        </w:rPr>
      </w:pPr>
    </w:p>
    <w:p w:rsidR="00876F68" w:rsidRPr="00C44EFF" w:rsidRDefault="00C44EFF" w:rsidP="00DF2B6E">
      <w:pPr>
        <w:spacing w:beforeLines="1" w:afterLines="1" w:line="240" w:lineRule="auto"/>
        <w:jc w:val="center"/>
        <w:rPr>
          <w:rFonts w:asciiTheme="majorHAnsi" w:hAnsiTheme="majorHAnsi" w:cs="Times New Roman"/>
          <w:b/>
          <w:sz w:val="24"/>
          <w:szCs w:val="20"/>
          <w:lang w:val="es-ES_tradnl" w:eastAsia="es-ES_tradnl"/>
        </w:rPr>
      </w:pPr>
      <w:r w:rsidRPr="00C44EFF">
        <w:rPr>
          <w:rFonts w:asciiTheme="majorHAnsi" w:hAnsiTheme="majorHAnsi" w:cs="Times New Roman"/>
          <w:b/>
          <w:sz w:val="24"/>
          <w:lang w:val="es-ES_tradnl" w:eastAsia="es-ES_tradnl"/>
        </w:rPr>
        <w:t xml:space="preserve">Desde el Big Bang a la exploración espacial, de la evolución humana al desarrollo de las religiones, del consumo de drogas a la brecha salarial... </w:t>
      </w:r>
      <w:r>
        <w:rPr>
          <w:rFonts w:asciiTheme="majorHAnsi" w:hAnsiTheme="majorHAnsi"/>
          <w:b/>
          <w:sz w:val="24"/>
        </w:rPr>
        <w:t>Historia, ciencia y diseñ</w:t>
      </w:r>
      <w:r w:rsidRPr="00C44EFF">
        <w:rPr>
          <w:rFonts w:asciiTheme="majorHAnsi" w:hAnsiTheme="majorHAnsi"/>
          <w:b/>
          <w:sz w:val="24"/>
        </w:rPr>
        <w:t xml:space="preserve">o se aúnan en este delicioso </w:t>
      </w:r>
      <w:r w:rsidRPr="00C44EFF">
        <w:rPr>
          <w:rFonts w:asciiTheme="majorHAnsi" w:hAnsiTheme="majorHAnsi"/>
          <w:b/>
          <w:i/>
          <w:iCs/>
          <w:sz w:val="24"/>
        </w:rPr>
        <w:t xml:space="preserve">coffee table book </w:t>
      </w:r>
      <w:r w:rsidRPr="00C44EFF">
        <w:rPr>
          <w:rFonts w:asciiTheme="majorHAnsi" w:hAnsiTheme="majorHAnsi" w:cs="Times New Roman"/>
          <w:b/>
          <w:sz w:val="24"/>
          <w:szCs w:val="20"/>
          <w:lang w:val="es-ES_tradnl" w:eastAsia="es-ES_tradnl"/>
        </w:rPr>
        <w:t xml:space="preserve">que recorre </w:t>
      </w:r>
      <w:r w:rsidRPr="00C44EFF">
        <w:rPr>
          <w:rFonts w:asciiTheme="majorHAnsi" w:hAnsiTheme="majorHAnsi" w:cs="Times New Roman"/>
          <w:b/>
          <w:sz w:val="24"/>
          <w:lang w:val="es-ES_tradnl" w:eastAsia="es-ES_tradnl"/>
        </w:rPr>
        <w:t>catorce mil millones de años condensados en más de un centenar de infografías que</w:t>
      </w:r>
      <w:r>
        <w:rPr>
          <w:rFonts w:asciiTheme="majorHAnsi" w:hAnsiTheme="majorHAnsi" w:cs="Times New Roman"/>
          <w:b/>
          <w:sz w:val="24"/>
          <w:szCs w:val="20"/>
          <w:lang w:val="es-ES_tradnl" w:eastAsia="es-ES_tradnl"/>
        </w:rPr>
        <w:t xml:space="preserve"> nos ayudan a entendernos como especie y como sociedad.</w:t>
      </w:r>
      <w:r w:rsidR="005E0DCB" w:rsidRPr="005E0DCB">
        <w:rPr>
          <w:rFonts w:asciiTheme="majorHAnsi" w:hAnsiTheme="majorHAnsi"/>
          <w:sz w:val="20"/>
        </w:rPr>
        <w:t xml:space="preserve"> </w:t>
      </w:r>
    </w:p>
    <w:p w:rsidR="0008033A" w:rsidRPr="003913FA" w:rsidRDefault="00C44EFF" w:rsidP="00E12103">
      <w:pPr>
        <w:ind w:left="-900" w:right="-856"/>
        <w:contextualSpacing/>
        <w:jc w:val="center"/>
        <w:rPr>
          <w:rFonts w:asciiTheme="majorHAnsi" w:hAnsiTheme="majorHAnsi"/>
          <w:b/>
          <w:sz w:val="24"/>
          <w:szCs w:val="24"/>
          <w:lang w:val="ca-ES"/>
        </w:rPr>
      </w:pPr>
      <w:r>
        <w:rPr>
          <w:rFonts w:asciiTheme="majorHAnsi" w:hAnsiTheme="majorHAnsi"/>
          <w:b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164465</wp:posOffset>
            </wp:positionV>
            <wp:extent cx="1845310" cy="2371090"/>
            <wp:effectExtent l="25400" t="0" r="8890" b="0"/>
            <wp:wrapSquare wrapText="bothSides"/>
            <wp:docPr id="1" name="Imagen 1" descr=":Cubierta-Carlistas-v3-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ubierta-Carlistas-v3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399" w:rsidRPr="00C44EFF" w:rsidRDefault="00C44EFF" w:rsidP="00F3069F">
      <w:pPr>
        <w:jc w:val="both"/>
        <w:rPr>
          <w:rFonts w:asciiTheme="majorHAnsi" w:hAnsiTheme="majorHAnsi"/>
          <w:lang w:val="es-ES_tradnl" w:eastAsia="es-ES_tradnl"/>
        </w:rPr>
      </w:pPr>
      <w:r w:rsidRPr="00C44EFF">
        <w:rPr>
          <w:rFonts w:asciiTheme="majorHAnsi" w:hAnsiTheme="majorHAnsi"/>
          <w:b/>
          <w:lang w:val="ca-ES"/>
        </w:rPr>
        <w:t>25</w:t>
      </w:r>
      <w:r w:rsidR="00444CA5" w:rsidRPr="00C44EFF">
        <w:rPr>
          <w:rFonts w:asciiTheme="majorHAnsi" w:hAnsiTheme="majorHAnsi"/>
          <w:b/>
          <w:lang w:val="ca-ES"/>
        </w:rPr>
        <w:t>-</w:t>
      </w:r>
      <w:r w:rsidRPr="00C44EFF">
        <w:rPr>
          <w:rFonts w:asciiTheme="majorHAnsi" w:hAnsiTheme="majorHAnsi"/>
          <w:b/>
          <w:lang w:val="ca-ES"/>
        </w:rPr>
        <w:t>4</w:t>
      </w:r>
      <w:r w:rsidR="006818FC" w:rsidRPr="00C44EFF">
        <w:rPr>
          <w:rFonts w:asciiTheme="majorHAnsi" w:hAnsiTheme="majorHAnsi"/>
          <w:b/>
          <w:lang w:val="ca-ES"/>
        </w:rPr>
        <w:t>-201</w:t>
      </w:r>
      <w:r w:rsidR="005E0DCB" w:rsidRPr="00C44EFF">
        <w:rPr>
          <w:rFonts w:asciiTheme="majorHAnsi" w:hAnsiTheme="majorHAnsi"/>
          <w:b/>
          <w:lang w:val="ca-ES"/>
        </w:rPr>
        <w:t>8</w:t>
      </w:r>
      <w:r w:rsidR="00A10BE3" w:rsidRPr="00C44EFF">
        <w:rPr>
          <w:rFonts w:asciiTheme="majorHAnsi" w:hAnsiTheme="majorHAnsi"/>
          <w:lang w:val="ca-ES"/>
        </w:rPr>
        <w:t xml:space="preserve"> </w:t>
      </w:r>
      <w:r w:rsidR="00615C7E" w:rsidRPr="00C44EFF">
        <w:rPr>
          <w:rFonts w:asciiTheme="majorHAnsi" w:hAnsiTheme="majorHAnsi"/>
          <w:lang w:val="ca-ES"/>
        </w:rPr>
        <w:t>–</w:t>
      </w:r>
      <w:r w:rsidR="00A10BE3" w:rsidRPr="00C44EFF">
        <w:rPr>
          <w:rFonts w:asciiTheme="majorHAnsi" w:hAnsiTheme="majorHAnsi"/>
          <w:lang w:val="ca-ES"/>
        </w:rPr>
        <w:t xml:space="preserve"> </w:t>
      </w:r>
      <w:r w:rsidR="00783399" w:rsidRPr="00C44EFF">
        <w:rPr>
          <w:rFonts w:asciiTheme="majorHAnsi" w:hAnsiTheme="majorHAnsi"/>
        </w:rPr>
        <w:t xml:space="preserve">La editorial Desperta Ferro Ediciones publica </w:t>
      </w:r>
      <w:r w:rsidRPr="00C44EFF">
        <w:rPr>
          <w:rFonts w:asciiTheme="majorHAnsi" w:hAnsiTheme="majorHAnsi"/>
        </w:rPr>
        <w:t>La historia infográfica del mundo</w:t>
      </w:r>
      <w:r w:rsidR="006F1B65" w:rsidRPr="00C44EFF">
        <w:rPr>
          <w:rFonts w:asciiTheme="majorHAnsi" w:hAnsiTheme="majorHAnsi"/>
        </w:rPr>
        <w:t>,</w:t>
      </w:r>
      <w:r w:rsidR="00B048F0" w:rsidRPr="00C44EFF">
        <w:rPr>
          <w:rFonts w:asciiTheme="majorHAnsi" w:hAnsiTheme="majorHAnsi"/>
        </w:rPr>
        <w:t xml:space="preserve"> </w:t>
      </w:r>
      <w:r w:rsidR="00523693" w:rsidRPr="00C44EFF">
        <w:rPr>
          <w:rFonts w:asciiTheme="majorHAnsi" w:hAnsiTheme="majorHAnsi"/>
        </w:rPr>
        <w:t xml:space="preserve">de </w:t>
      </w:r>
      <w:r w:rsidRPr="00C44EFF">
        <w:rPr>
          <w:rFonts w:asciiTheme="majorHAnsi" w:hAnsiTheme="majorHAnsi"/>
        </w:rPr>
        <w:t xml:space="preserve">la galardonada diseñadora </w:t>
      </w:r>
      <w:hyperlink r:id="rId10" w:history="1">
        <w:r w:rsidRPr="00C44EFF">
          <w:rPr>
            <w:rStyle w:val="Hipervnculo"/>
            <w:rFonts w:asciiTheme="majorHAnsi" w:hAnsiTheme="majorHAnsi"/>
            <w:lang w:val="es-ES_tradnl" w:eastAsia="es-ES_tradnl"/>
          </w:rPr>
          <w:t xml:space="preserve">Valentina </w:t>
        </w:r>
        <w:proofErr w:type="spellStart"/>
        <w:r w:rsidRPr="00C44EFF">
          <w:rPr>
            <w:rStyle w:val="Hipervnculo"/>
            <w:rFonts w:asciiTheme="majorHAnsi" w:hAnsiTheme="majorHAnsi"/>
            <w:lang w:val="es-ES_tradnl" w:eastAsia="es-ES_tradnl"/>
          </w:rPr>
          <w:t>D'Efilippo</w:t>
        </w:r>
        <w:proofErr w:type="spellEnd"/>
      </w:hyperlink>
      <w:r w:rsidRPr="00C44EFF">
        <w:rPr>
          <w:rFonts w:asciiTheme="majorHAnsi" w:hAnsiTheme="majorHAnsi"/>
        </w:rPr>
        <w:t xml:space="preserve"> y del prestigioso escritor y periodista </w:t>
      </w:r>
      <w:r w:rsidR="00DF2B6E"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HYPERLINK "https://www.despertaferro-ediciones.com/autor/james-ball/" </w:instrText>
      </w:r>
      <w:r w:rsidR="00DF2B6E">
        <w:rPr>
          <w:rFonts w:asciiTheme="majorHAnsi" w:hAnsiTheme="majorHAnsi"/>
        </w:rPr>
        <w:fldChar w:fldCharType="separate"/>
      </w:r>
      <w:r w:rsidRPr="00C44EFF">
        <w:rPr>
          <w:rStyle w:val="Hipervnculo"/>
          <w:rFonts w:asciiTheme="majorHAnsi" w:hAnsiTheme="majorHAnsi"/>
        </w:rPr>
        <w:t>James Ball</w:t>
      </w:r>
      <w:r w:rsidR="00DF2B6E">
        <w:rPr>
          <w:rFonts w:asciiTheme="majorHAnsi" w:hAnsiTheme="majorHAnsi"/>
        </w:rPr>
        <w:fldChar w:fldCharType="end"/>
      </w:r>
      <w:r w:rsidRPr="00C44EFF">
        <w:rPr>
          <w:rFonts w:asciiTheme="majorHAnsi" w:hAnsiTheme="majorHAnsi"/>
        </w:rPr>
        <w:t>.</w:t>
      </w:r>
    </w:p>
    <w:p w:rsidR="00C44EFF" w:rsidRPr="00C44EFF" w:rsidRDefault="00C44EFF" w:rsidP="00F3069F">
      <w:pPr>
        <w:pStyle w:val="Prrafobsico"/>
        <w:suppressAutoHyphens/>
        <w:jc w:val="both"/>
        <w:rPr>
          <w:rFonts w:asciiTheme="majorHAnsi" w:hAnsiTheme="majorHAnsi" w:cs="Univers LT Std 57 Cn"/>
          <w:spacing w:val="-10"/>
          <w:sz w:val="22"/>
          <w:szCs w:val="22"/>
        </w:rPr>
      </w:pPr>
      <w:r w:rsidRPr="00C44EFF">
        <w:rPr>
          <w:rFonts w:asciiTheme="majorHAnsi" w:hAnsiTheme="majorHAnsi" w:cs="Univers LT Std 57 Cn"/>
          <w:spacing w:val="-10"/>
          <w:sz w:val="22"/>
          <w:szCs w:val="22"/>
        </w:rPr>
        <w:t xml:space="preserve">Casi 14 millones de años de años de historia del universo y de la humanidad se condensan en </w:t>
      </w:r>
      <w:r w:rsidRPr="00C44EFF">
        <w:rPr>
          <w:rFonts w:asciiTheme="majorHAnsi" w:hAnsiTheme="majorHAnsi" w:cs="Univers LT Std 47 Cn Lt"/>
          <w:b/>
          <w:bCs/>
          <w:i/>
          <w:iCs/>
          <w:spacing w:val="-10"/>
          <w:sz w:val="22"/>
          <w:szCs w:val="22"/>
        </w:rPr>
        <w:t xml:space="preserve">La historia </w:t>
      </w:r>
      <w:proofErr w:type="spellStart"/>
      <w:r w:rsidRPr="00C44EFF">
        <w:rPr>
          <w:rFonts w:asciiTheme="majorHAnsi" w:hAnsiTheme="majorHAnsi" w:cs="Univers LT Std 47 Cn Lt"/>
          <w:b/>
          <w:bCs/>
          <w:i/>
          <w:iCs/>
          <w:spacing w:val="-10"/>
          <w:sz w:val="22"/>
          <w:szCs w:val="22"/>
        </w:rPr>
        <w:t>infográfica</w:t>
      </w:r>
      <w:proofErr w:type="spellEnd"/>
      <w:r w:rsidRPr="00C44EFF">
        <w:rPr>
          <w:rFonts w:asciiTheme="majorHAnsi" w:hAnsiTheme="majorHAnsi" w:cs="Univers LT Std 47 Cn Lt"/>
          <w:b/>
          <w:bCs/>
          <w:i/>
          <w:iCs/>
          <w:spacing w:val="-10"/>
          <w:sz w:val="22"/>
          <w:szCs w:val="22"/>
        </w:rPr>
        <w:t xml:space="preserve"> del mundo</w:t>
      </w:r>
      <w:r w:rsidRPr="00C44EFF">
        <w:rPr>
          <w:rFonts w:asciiTheme="majorHAnsi" w:hAnsiTheme="majorHAnsi" w:cs="Univers LT Std 57 Cn"/>
          <w:spacing w:val="-10"/>
          <w:sz w:val="22"/>
          <w:szCs w:val="22"/>
        </w:rPr>
        <w:t xml:space="preserve">. Se dice pronto, ¿verdad? Hechos, tendencias, líneas temporales o estadísticas se plasman en suntuosas infografías, ilustrando el pasado y el presente con un aparato gráfico rabiosamente contemporáneo. La intención de libro es trasladar al lector en un viaje a través de muy diferentes aspectos de la historia y del mundo actual, que le permita mirarlos con ojos renovados, rompiendo además, si aquel lo desea, con el discurso cronológico que, forzosamente, impera en los libros de historia. Y es que, aunque también puede leerse linealmente, cada una de las cien infografías que componen la obra puede escrutarse en solitario, como un elemento que se </w:t>
      </w:r>
      <w:proofErr w:type="spellStart"/>
      <w:r w:rsidRPr="00C44EFF">
        <w:rPr>
          <w:rFonts w:asciiTheme="majorHAnsi" w:hAnsiTheme="majorHAnsi" w:cs="Univers LT Std 57 Cn"/>
          <w:spacing w:val="-10"/>
          <w:sz w:val="22"/>
          <w:szCs w:val="22"/>
        </w:rPr>
        <w:t>autoexplica</w:t>
      </w:r>
      <w:proofErr w:type="spellEnd"/>
      <w:r w:rsidRPr="00C44EFF">
        <w:rPr>
          <w:rFonts w:asciiTheme="majorHAnsi" w:hAnsiTheme="majorHAnsi" w:cs="Univers LT Std 57 Cn"/>
          <w:spacing w:val="-10"/>
          <w:sz w:val="22"/>
          <w:szCs w:val="22"/>
        </w:rPr>
        <w:t xml:space="preserve"> dentro del discurso global. Conseguir sintetizar millones de años en un libro es una tarea vertiginosa, y para los autores ha supuesto la consulta de una bibliografía ingente, desde obras de historia y ciencias naturales, a informes económicos y gubernamentales. Pero más titánica todavía es la capacidad de plasmar ese caudal de datos en una serie de preciosas infografías, demostrando que el discurso visual ofrece valiosos recursos para bajar a tierra argumentos complejos. En este sentido, hay que destacar la miríada de detalles que hacen de </w:t>
      </w:r>
      <w:r w:rsidRPr="00C44EFF">
        <w:rPr>
          <w:rFonts w:asciiTheme="majorHAnsi" w:hAnsiTheme="majorHAnsi" w:cs="Univers LT Std 57 Cn"/>
          <w:i/>
          <w:iCs/>
          <w:spacing w:val="-10"/>
          <w:sz w:val="22"/>
          <w:szCs w:val="22"/>
        </w:rPr>
        <w:t xml:space="preserve">La historia </w:t>
      </w:r>
      <w:proofErr w:type="spellStart"/>
      <w:r w:rsidRPr="00C44EFF">
        <w:rPr>
          <w:rFonts w:asciiTheme="majorHAnsi" w:hAnsiTheme="majorHAnsi" w:cs="Univers LT Std 57 Cn"/>
          <w:i/>
          <w:iCs/>
          <w:spacing w:val="-10"/>
          <w:sz w:val="22"/>
          <w:szCs w:val="22"/>
        </w:rPr>
        <w:t>infográfica</w:t>
      </w:r>
      <w:proofErr w:type="spellEnd"/>
      <w:r w:rsidRPr="00C44EFF">
        <w:rPr>
          <w:rFonts w:asciiTheme="majorHAnsi" w:hAnsiTheme="majorHAnsi" w:cs="Univers LT Std 57 Cn"/>
          <w:i/>
          <w:iCs/>
          <w:spacing w:val="-10"/>
          <w:sz w:val="22"/>
          <w:szCs w:val="22"/>
        </w:rPr>
        <w:t xml:space="preserve"> del mundo</w:t>
      </w:r>
      <w:r w:rsidRPr="00C44EFF">
        <w:rPr>
          <w:rFonts w:asciiTheme="majorHAnsi" w:hAnsiTheme="majorHAnsi" w:cs="Univers LT Std 57 Cn"/>
          <w:spacing w:val="-10"/>
          <w:sz w:val="22"/>
          <w:szCs w:val="22"/>
        </w:rPr>
        <w:t xml:space="preserve"> un libro único, desde los distintos tipos de papel o tipografías que cambian a medida que progresa el tiempo, al mimo puesto en cada infografía y en las ilustraciones auxiliares. Una fiesta visual.</w:t>
      </w:r>
    </w:p>
    <w:p w:rsidR="00C44EFF" w:rsidRPr="00C44EFF" w:rsidRDefault="00C44EFF" w:rsidP="00F3069F">
      <w:pPr>
        <w:spacing w:after="0"/>
        <w:ind w:left="-900" w:right="-856"/>
        <w:jc w:val="both"/>
        <w:rPr>
          <w:rFonts w:asciiTheme="majorHAnsi" w:hAnsiTheme="majorHAnsi" w:cs="Helvetica"/>
          <w:b/>
          <w:color w:val="8C1A21"/>
          <w:szCs w:val="20"/>
          <w:lang w:val="ca-ES" w:eastAsia="es-ES_tradnl"/>
        </w:rPr>
      </w:pPr>
    </w:p>
    <w:p w:rsidR="00C44EFF" w:rsidRPr="00F3069F" w:rsidRDefault="00C44EFF" w:rsidP="00F3069F">
      <w:pPr>
        <w:ind w:right="-856"/>
        <w:jc w:val="both"/>
        <w:rPr>
          <w:rFonts w:asciiTheme="majorHAnsi" w:hAnsiTheme="majorHAnsi" w:cs="Helvetica"/>
          <w:szCs w:val="20"/>
          <w:lang w:val="ca-ES" w:eastAsia="es-ES_tradnl"/>
        </w:rPr>
      </w:pPr>
      <w:r w:rsidRPr="00F3069F">
        <w:rPr>
          <w:rFonts w:asciiTheme="majorHAnsi" w:hAnsiTheme="majorHAnsi" w:cs="Helvetica"/>
          <w:szCs w:val="20"/>
          <w:lang w:val="ca-ES" w:eastAsia="es-ES_tradnl"/>
        </w:rPr>
        <w:t xml:space="preserve">El libro estará </w:t>
      </w:r>
      <w:r w:rsidRPr="00F3069F">
        <w:rPr>
          <w:rFonts w:asciiTheme="majorHAnsi" w:hAnsiTheme="majorHAnsi" w:cs="Helvetica"/>
          <w:b/>
          <w:szCs w:val="20"/>
          <w:lang w:val="ca-ES" w:eastAsia="es-ES_tradnl"/>
        </w:rPr>
        <w:t>disponible el</w:t>
      </w:r>
      <w:r w:rsidRPr="00F3069F">
        <w:rPr>
          <w:rFonts w:asciiTheme="majorHAnsi" w:hAnsiTheme="majorHAnsi" w:cs="Helvetica"/>
          <w:szCs w:val="20"/>
          <w:lang w:val="ca-ES" w:eastAsia="es-ES_tradnl"/>
        </w:rPr>
        <w:t xml:space="preserve"> </w:t>
      </w:r>
      <w:r w:rsidRPr="00F3069F">
        <w:rPr>
          <w:rFonts w:asciiTheme="majorHAnsi" w:hAnsiTheme="majorHAnsi" w:cs="Helvetica"/>
          <w:b/>
          <w:szCs w:val="20"/>
          <w:lang w:val="ca-ES" w:eastAsia="es-ES_tradnl"/>
        </w:rPr>
        <w:t>viernes 27 de abril</w:t>
      </w:r>
      <w:r w:rsidRPr="00F3069F">
        <w:rPr>
          <w:rFonts w:asciiTheme="majorHAnsi" w:hAnsiTheme="majorHAnsi" w:cs="Helvetica"/>
          <w:szCs w:val="20"/>
          <w:lang w:val="ca-ES" w:eastAsia="es-ES_tradnl"/>
        </w:rPr>
        <w:t xml:space="preserve">. Pincha en este </w:t>
      </w:r>
      <w:hyperlink r:id="rId11" w:history="1">
        <w:r w:rsidRPr="00F3069F">
          <w:rPr>
            <w:rStyle w:val="Hipervnculo"/>
            <w:rFonts w:asciiTheme="majorHAnsi" w:hAnsiTheme="majorHAnsi" w:cs="Helvetica"/>
            <w:szCs w:val="20"/>
            <w:lang w:val="ca-ES" w:eastAsia="es-ES_tradnl"/>
          </w:rPr>
          <w:t>enlace</w:t>
        </w:r>
      </w:hyperlink>
      <w:r w:rsidRPr="00F3069F">
        <w:rPr>
          <w:rFonts w:asciiTheme="majorHAnsi" w:hAnsiTheme="majorHAnsi" w:cs="Helvetica"/>
          <w:szCs w:val="20"/>
          <w:lang w:val="ca-ES" w:eastAsia="es-ES_tradnl"/>
        </w:rPr>
        <w:t xml:space="preserve"> para obtener más información sobre la obra y </w:t>
      </w:r>
      <w:hyperlink r:id="rId12" w:anchor="catalogo-de-publicaciones" w:history="1">
        <w:r w:rsidRPr="00F3069F">
          <w:rPr>
            <w:rStyle w:val="Hipervnculo"/>
            <w:rFonts w:asciiTheme="majorHAnsi" w:hAnsiTheme="majorHAnsi" w:cs="Helvetica"/>
            <w:szCs w:val="20"/>
            <w:lang w:val="ca-ES" w:eastAsia="es-ES_tradnl"/>
          </w:rPr>
          <w:t>aquí</w:t>
        </w:r>
      </w:hyperlink>
      <w:r w:rsidRPr="00F3069F">
        <w:rPr>
          <w:rFonts w:asciiTheme="majorHAnsi" w:hAnsiTheme="majorHAnsi" w:cs="Helvetica"/>
          <w:szCs w:val="20"/>
          <w:lang w:val="ca-ES" w:eastAsia="es-ES_tradnl"/>
        </w:rPr>
        <w:t xml:space="preserve"> para consultar nuestro Catálogo de publicaciones enero-junio 2018. </w:t>
      </w:r>
    </w:p>
    <w:p w:rsidR="00AD39AE" w:rsidRDefault="00AD39AE" w:rsidP="00E12103">
      <w:pPr>
        <w:spacing w:after="0"/>
        <w:ind w:left="-900" w:right="-856"/>
        <w:rPr>
          <w:rFonts w:asciiTheme="majorHAnsi" w:hAnsiTheme="majorHAnsi" w:cs="Helvetica"/>
          <w:b/>
          <w:color w:val="8C1A21"/>
          <w:sz w:val="20"/>
          <w:szCs w:val="20"/>
          <w:lang w:val="ca-ES" w:eastAsia="es-ES_tradnl"/>
        </w:rPr>
      </w:pPr>
    </w:p>
    <w:p w:rsidR="00C44EFF" w:rsidRDefault="00C44EFF" w:rsidP="00E12103">
      <w:pPr>
        <w:spacing w:after="0"/>
        <w:ind w:left="-900" w:right="-856"/>
        <w:rPr>
          <w:rFonts w:asciiTheme="majorHAnsi" w:hAnsiTheme="majorHAnsi" w:cs="Helvetica"/>
          <w:b/>
          <w:color w:val="8C1A21"/>
          <w:sz w:val="20"/>
          <w:szCs w:val="20"/>
          <w:lang w:val="ca-ES" w:eastAsia="es-ES_tradnl"/>
        </w:rPr>
      </w:pPr>
    </w:p>
    <w:p w:rsidR="00A10BE3" w:rsidRPr="00FB42C9" w:rsidRDefault="000061C7" w:rsidP="00E12103">
      <w:pPr>
        <w:spacing w:after="0"/>
        <w:ind w:left="-900" w:right="-856"/>
        <w:rPr>
          <w:rFonts w:asciiTheme="majorHAnsi" w:hAnsiTheme="majorHAnsi" w:cs="Helvetica"/>
          <w:b/>
          <w:color w:val="8C1A21"/>
          <w:sz w:val="20"/>
          <w:szCs w:val="20"/>
          <w:lang w:val="ca-ES" w:eastAsia="es-ES_tradnl"/>
        </w:rPr>
      </w:pPr>
      <w:r w:rsidRPr="00FB42C9">
        <w:rPr>
          <w:rFonts w:asciiTheme="majorHAnsi" w:hAnsiTheme="majorHAnsi" w:cs="Helvetica"/>
          <w:b/>
          <w:color w:val="8C1A21"/>
          <w:sz w:val="20"/>
          <w:szCs w:val="20"/>
          <w:lang w:val="ca-ES" w:eastAsia="es-ES_tradnl"/>
        </w:rPr>
        <w:t>Contacto y entrevistas:</w:t>
      </w:r>
    </w:p>
    <w:p w:rsidR="00A10BE3" w:rsidRPr="00FB42C9" w:rsidRDefault="00CE208C" w:rsidP="006F1B65">
      <w:pPr>
        <w:spacing w:line="240" w:lineRule="auto"/>
        <w:ind w:right="-856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Javier Gómez </w:t>
      </w:r>
      <w:r w:rsidR="00337D31">
        <w:rPr>
          <w:rFonts w:asciiTheme="majorHAnsi" w:hAnsiTheme="majorHAnsi"/>
          <w:sz w:val="20"/>
          <w:szCs w:val="20"/>
        </w:rPr>
        <w:t>Valero - Comunicación</w:t>
      </w:r>
      <w:r w:rsidR="00FB42C9">
        <w:rPr>
          <w:rFonts w:asciiTheme="majorHAnsi" w:hAnsiTheme="majorHAnsi"/>
          <w:sz w:val="20"/>
          <w:szCs w:val="20"/>
        </w:rPr>
        <w:br/>
      </w:r>
      <w:r w:rsidR="00A10BE3" w:rsidRPr="00FB42C9">
        <w:rPr>
          <w:rFonts w:asciiTheme="majorHAnsi" w:hAnsiTheme="majorHAnsi"/>
          <w:sz w:val="20"/>
          <w:szCs w:val="20"/>
        </w:rPr>
        <w:t>T</w:t>
      </w:r>
      <w:r w:rsidR="008F6CFB" w:rsidRPr="00FB42C9">
        <w:rPr>
          <w:rFonts w:asciiTheme="majorHAnsi" w:hAnsiTheme="majorHAnsi"/>
          <w:sz w:val="20"/>
          <w:szCs w:val="20"/>
        </w:rPr>
        <w:t>el</w:t>
      </w:r>
      <w:r w:rsidR="00A10BE3" w:rsidRPr="00FB42C9">
        <w:rPr>
          <w:rFonts w:asciiTheme="majorHAnsi" w:hAnsiTheme="majorHAnsi"/>
          <w:sz w:val="20"/>
          <w:szCs w:val="20"/>
        </w:rPr>
        <w:t>.  </w:t>
      </w:r>
      <w:r>
        <w:rPr>
          <w:rFonts w:asciiTheme="majorHAnsi" w:hAnsiTheme="majorHAnsi"/>
          <w:sz w:val="20"/>
          <w:szCs w:val="20"/>
        </w:rPr>
        <w:t>658 160 824</w:t>
      </w:r>
      <w:r w:rsidR="000061C7" w:rsidRPr="00FB42C9">
        <w:rPr>
          <w:rFonts w:asciiTheme="majorHAnsi" w:hAnsiTheme="majorHAnsi"/>
          <w:sz w:val="20"/>
          <w:szCs w:val="20"/>
        </w:rPr>
        <w:t xml:space="preserve"> - </w:t>
      </w:r>
      <w:r w:rsidR="00E57C01">
        <w:rPr>
          <w:rFonts w:asciiTheme="majorHAnsi" w:hAnsiTheme="majorHAnsi"/>
          <w:sz w:val="20"/>
          <w:szCs w:val="20"/>
        </w:rPr>
        <w:t>comunicacion</w:t>
      </w:r>
      <w:r>
        <w:rPr>
          <w:rFonts w:asciiTheme="majorHAnsi" w:hAnsiTheme="majorHAnsi"/>
          <w:sz w:val="20"/>
          <w:szCs w:val="20"/>
        </w:rPr>
        <w:t>@despertaferro-ediciones.com</w:t>
      </w:r>
    </w:p>
    <w:p w:rsidR="001A1A0E" w:rsidRDefault="001A1A0E" w:rsidP="00E12103">
      <w:pPr>
        <w:ind w:left="-900" w:right="-856"/>
        <w:contextualSpacing/>
        <w:jc w:val="right"/>
        <w:rPr>
          <w:rFonts w:ascii="Times New Roman" w:hAnsi="Times New Roman" w:cs="Times New Roman"/>
          <w:b/>
          <w:sz w:val="16"/>
          <w:szCs w:val="18"/>
          <w:lang w:val="ca-ES"/>
        </w:rPr>
      </w:pPr>
    </w:p>
    <w:p w:rsidR="00A10BE3" w:rsidRPr="00FB42C9" w:rsidRDefault="00A10BE3" w:rsidP="009D7795">
      <w:pPr>
        <w:ind w:right="-856"/>
        <w:contextualSpacing/>
        <w:rPr>
          <w:rFonts w:asciiTheme="majorHAnsi" w:hAnsiTheme="majorHAnsi" w:cs="Times New Roman"/>
          <w:b/>
          <w:color w:val="8C1A21"/>
          <w:sz w:val="16"/>
          <w:szCs w:val="18"/>
          <w:lang w:val="ca-ES"/>
        </w:rPr>
      </w:pPr>
      <w:r w:rsidRPr="00FB42C9">
        <w:rPr>
          <w:rFonts w:asciiTheme="majorHAnsi" w:hAnsiTheme="majorHAnsi" w:cs="Times New Roman"/>
          <w:b/>
          <w:color w:val="8C1A21"/>
          <w:sz w:val="16"/>
          <w:szCs w:val="18"/>
          <w:lang w:val="ca-ES"/>
        </w:rPr>
        <w:t>Sobre Desperta Ferro Ediciones</w:t>
      </w:r>
    </w:p>
    <w:p w:rsidR="00AD39AE" w:rsidRDefault="005E0DCB" w:rsidP="009D7795">
      <w:pPr>
        <w:ind w:right="-856"/>
        <w:contextualSpacing/>
        <w:jc w:val="both"/>
        <w:rPr>
          <w:rFonts w:asciiTheme="majorHAnsi" w:hAnsiTheme="majorHAnsi" w:cs="Times New Roman"/>
          <w:iCs/>
          <w:noProof/>
          <w:sz w:val="16"/>
          <w:szCs w:val="18"/>
        </w:rPr>
      </w:pPr>
      <w:r>
        <w:rPr>
          <w:rFonts w:asciiTheme="majorHAnsi" w:hAnsiTheme="majorHAnsi" w:cs="LiberationSerif-Regular"/>
          <w:noProof/>
          <w:color w:val="000000"/>
          <w:sz w:val="20"/>
          <w:szCs w:val="24"/>
          <w:lang w:val="es-ES_tradnl"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1003300</wp:posOffset>
            </wp:positionV>
            <wp:extent cx="779780" cy="1253067"/>
            <wp:effectExtent l="2540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D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B6E" w:rsidRPr="00DF2B6E">
        <w:rPr>
          <w:rFonts w:ascii="Times New Roman" w:hAnsi="Times New Roman" w:cs="Times New Roman"/>
          <w:noProof/>
          <w:sz w:val="24"/>
          <w:szCs w:val="24"/>
        </w:rPr>
        <w:pict>
          <v:rect id="Rectángulo 6" o:spid="_x0000_s1031" style="position:absolute;left:0;text-align:left;margin-left:-62.35pt;margin-top:86.35pt;width:538.6pt;height:4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" filled="f" stroked="f" strokeweight="2pt">
            <v:path arrowok="t"/>
            <v:textbox>
              <w:txbxContent/>
            </v:textbox>
          </v:rect>
        </w:pict>
      </w:r>
      <w:r w:rsidR="00DF2B6E" w:rsidRPr="00DF2B6E">
        <w:rPr>
          <w:rFonts w:asciiTheme="majorHAnsi" w:hAnsiTheme="majorHAnsi" w:cs="LiberationSerif-Regular"/>
          <w:noProof/>
          <w:color w:val="000000"/>
          <w:sz w:val="20"/>
          <w:szCs w:val="24"/>
          <w:lang w:val="es-ES_tradnl" w:eastAsia="es-ES_tradnl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6" type="#_x0000_t202" style="position:absolute;left:0;text-align:left;margin-left:-63pt;margin-top:93.05pt;width:9pt;height:9pt;z-index:25167052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Rectángulo 6" inset=",7.2pt,,7.2pt">
              <w:txbxContent>
                <w:p w:rsidR="00C44EFF" w:rsidRPr="00807B9A" w:rsidRDefault="00C44EFF" w:rsidP="003B5FAB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9C7897"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www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</w:t>
                  </w:r>
                  <w:r w:rsidRPr="009C7897"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.desp</w:t>
                  </w:r>
                  <w:r w:rsidR="00AD39AE"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www.desp</w:t>
                  </w:r>
                  <w:r w:rsidRPr="009C7897"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ertaferro-ediciones.com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br/>
                  </w:r>
                  <w:r w:rsidRPr="000F341A">
                    <w:rPr>
                      <w:noProof/>
                      <w:sz w:val="32"/>
                      <w:szCs w:val="32"/>
                      <w:lang w:val="es-ES_tradnl" w:eastAsia="es-ES_tradnl"/>
                    </w:rPr>
                    <w:drawing>
                      <wp:inline distT="0" distB="0" distL="0" distR="0">
                        <wp:extent cx="1273810" cy="262255"/>
                        <wp:effectExtent l="25400" t="0" r="0" b="0"/>
                        <wp:docPr id="9" name="Imagen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3810" cy="26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DF2B6E" w:rsidRPr="00DF2B6E"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-60pt;margin-top:669.15pt;width:538.6pt;height:4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" filled="f" stroked="f" strokeweight="2pt">
            <v:path arrowok="t"/>
            <v:textbox>
              <w:txbxContent>
                <w:p w:rsidR="00C44EFF" w:rsidRDefault="00C44EFF" w:rsidP="00A33011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www.despertaferro-ediciones.com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br/>
                  </w:r>
                  <w:r>
                    <w:rPr>
                      <w:noProof/>
                      <w:sz w:val="20"/>
                      <w:szCs w:val="20"/>
                      <w:lang w:val="es-ES_tradnl" w:eastAsia="es-ES_tradnl"/>
                    </w:rPr>
                    <w:drawing>
                      <wp:inline distT="0" distB="0" distL="0" distR="0">
                        <wp:extent cx="1264920" cy="262890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4EFF" w:rsidRDefault="00C44EFF" w:rsidP="00A33011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DF2B6E" w:rsidRPr="00DF2B6E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-60pt;margin-top:669.15pt;width:538.6pt;height:4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" filled="f" stroked="f" strokeweight="2pt">
            <v:path arrowok="t"/>
            <v:textbox>
              <w:txbxContent>
                <w:p w:rsidR="00C44EFF" w:rsidRDefault="00C44EFF" w:rsidP="00A33011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t>www.despertaferro-ediciones.com</w:t>
                  </w:r>
                  <w:r>
                    <w:rPr>
                      <w:rFonts w:asciiTheme="majorHAnsi" w:hAnsiTheme="majorHAnsi"/>
                      <w:b/>
                      <w:color w:val="8C1A21"/>
                      <w:sz w:val="32"/>
                      <w:szCs w:val="32"/>
                    </w:rPr>
                    <w:br/>
                  </w:r>
                  <w:r>
                    <w:rPr>
                      <w:noProof/>
                      <w:sz w:val="20"/>
                      <w:szCs w:val="20"/>
                      <w:lang w:val="es-ES_tradnl" w:eastAsia="es-ES_tradnl"/>
                    </w:rPr>
                    <w:drawing>
                      <wp:inline distT="0" distB="0" distL="0" distR="0">
                        <wp:extent cx="1264920" cy="262890"/>
                        <wp:effectExtent l="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4EFF" w:rsidRDefault="00C44EFF" w:rsidP="00A33011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A10BE3" w:rsidRPr="00FB42C9">
        <w:rPr>
          <w:rFonts w:asciiTheme="majorHAnsi" w:hAnsiTheme="majorHAnsi" w:cs="Times New Roman"/>
          <w:sz w:val="16"/>
          <w:szCs w:val="18"/>
          <w:lang w:val="ca-ES"/>
        </w:rPr>
        <w:t>Desperta Fer</w:t>
      </w:r>
      <w:r w:rsidR="00D36390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ro 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Ediciones es una editorial independiente fundada en 2010 por tres historiadores que decidieron hacer de su vocación, la Historia, un modo de vida y apostar por un producto cultural de calidad y en papel. Actualmente la editorial cuenta con </w:t>
      </w:r>
      <w:r w:rsidR="003C5174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cuatro 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>cabeceras de revistas (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Desperta Ferro Antigua y Medieval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, 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Desperta Ferro Historia Moderna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, 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Desperta Ferro Contemporánea</w:t>
      </w:r>
      <w:r w:rsidR="000061C7" w:rsidRPr="00FB42C9">
        <w:rPr>
          <w:rFonts w:asciiTheme="majorHAnsi" w:hAnsiTheme="majorHAnsi" w:cs="Times New Roman"/>
          <w:sz w:val="16"/>
          <w:szCs w:val="18"/>
          <w:lang w:val="ca-ES"/>
        </w:rPr>
        <w:t xml:space="preserve"> y </w:t>
      </w:r>
      <w:r w:rsidR="000061C7" w:rsidRPr="00FB42C9">
        <w:rPr>
          <w:rFonts w:asciiTheme="majorHAnsi" w:hAnsiTheme="majorHAnsi" w:cs="Times New Roman"/>
          <w:i/>
          <w:iCs/>
          <w:sz w:val="16"/>
          <w:szCs w:val="18"/>
          <w:lang w:val="ca-ES"/>
        </w:rPr>
        <w:t>Arqueología e Historia</w:t>
      </w:r>
      <w:r w:rsidR="000061C7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) y desde 20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15 con una línea de libros en </w:t>
      </w:r>
      <w:r w:rsidR="00055C1D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la que</w:t>
      </w:r>
      <w:r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</w:t>
      </w:r>
      <w:r w:rsidR="00055C1D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han visto la luz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una </w:t>
      </w:r>
      <w:r>
        <w:rPr>
          <w:rFonts w:asciiTheme="majorHAnsi" w:hAnsiTheme="majorHAnsi" w:cs="Times New Roman"/>
          <w:iCs/>
          <w:sz w:val="16"/>
          <w:szCs w:val="18"/>
          <w:lang w:val="ca-ES"/>
        </w:rPr>
        <w:t>treintena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de títulos (catálogo completo </w:t>
      </w:r>
      <w:hyperlink r:id="rId15" w:anchor="catalogo-de-publicaciones" w:history="1">
        <w:r w:rsidR="001A1A0E" w:rsidRPr="00FB42C9">
          <w:rPr>
            <w:rStyle w:val="Hipervnculo"/>
            <w:rFonts w:asciiTheme="majorHAnsi" w:hAnsiTheme="majorHAnsi" w:cs="Times New Roman"/>
            <w:iCs/>
            <w:sz w:val="16"/>
            <w:szCs w:val="18"/>
            <w:lang w:val="ca-ES"/>
          </w:rPr>
          <w:t>aquí</w:t>
        </w:r>
      </w:hyperlink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)</w:t>
      </w:r>
      <w:r w:rsidR="000061C7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.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</w:t>
      </w:r>
      <w:r>
        <w:rPr>
          <w:rFonts w:asciiTheme="majorHAnsi" w:hAnsiTheme="majorHAnsi" w:cs="Times New Roman"/>
          <w:iCs/>
          <w:sz w:val="16"/>
          <w:szCs w:val="18"/>
          <w:lang w:val="ca-ES"/>
        </w:rPr>
        <w:t>E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n la actualidad</w:t>
      </w:r>
      <w:r w:rsidR="00C17175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,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Desperta Ferro Ediciones cuenta con </w:t>
      </w:r>
      <w:r w:rsidR="0046042D">
        <w:rPr>
          <w:rFonts w:asciiTheme="majorHAnsi" w:hAnsiTheme="majorHAnsi" w:cs="Times New Roman"/>
          <w:iCs/>
          <w:sz w:val="16"/>
          <w:szCs w:val="18"/>
          <w:lang w:val="ca-ES"/>
        </w:rPr>
        <w:t>quince</w:t>
      </w:r>
      <w:r w:rsidR="00C17175" w:rsidRPr="00FB42C9">
        <w:rPr>
          <w:rFonts w:asciiTheme="majorHAnsi" w:hAnsiTheme="majorHAnsi" w:cs="Times New Roman"/>
          <w:iCs/>
          <w:sz w:val="16"/>
          <w:szCs w:val="18"/>
          <w:lang w:val="ca-ES"/>
        </w:rPr>
        <w:t xml:space="preserve"> </w:t>
      </w:r>
      <w:r w:rsidR="001A1A0E" w:rsidRPr="00FB42C9">
        <w:rPr>
          <w:rFonts w:asciiTheme="majorHAnsi" w:hAnsiTheme="majorHAnsi" w:cs="Times New Roman"/>
          <w:iCs/>
          <w:sz w:val="16"/>
          <w:szCs w:val="18"/>
          <w:lang w:val="ca-ES"/>
        </w:rPr>
        <w:t>profesionales en plantilla y decenas de colaboradores externos.</w:t>
      </w:r>
      <w:r w:rsidR="006C2A17" w:rsidRPr="006C2A17">
        <w:rPr>
          <w:rFonts w:asciiTheme="majorHAnsi" w:hAnsiTheme="majorHAnsi" w:cs="Times New Roman"/>
          <w:iCs/>
          <w:noProof/>
          <w:sz w:val="16"/>
          <w:szCs w:val="18"/>
        </w:rPr>
        <w:t xml:space="preserve"> </w:t>
      </w:r>
    </w:p>
    <w:p w:rsidR="00AD39AE" w:rsidRDefault="00AD39AE" w:rsidP="009D7795">
      <w:pPr>
        <w:ind w:right="-856"/>
        <w:contextualSpacing/>
        <w:jc w:val="both"/>
        <w:rPr>
          <w:rFonts w:asciiTheme="majorHAnsi" w:hAnsiTheme="majorHAnsi" w:cs="Times New Roman"/>
          <w:iCs/>
          <w:noProof/>
          <w:sz w:val="16"/>
          <w:szCs w:val="18"/>
        </w:rPr>
      </w:pPr>
    </w:p>
    <w:p w:rsidR="00777478" w:rsidRPr="00AA04EE" w:rsidRDefault="00AD39AE" w:rsidP="009D7795">
      <w:pPr>
        <w:ind w:right="-856"/>
        <w:contextualSpacing/>
        <w:jc w:val="both"/>
        <w:rPr>
          <w:rFonts w:asciiTheme="majorHAnsi" w:hAnsiTheme="majorHAnsi" w:cs="Times New Roman"/>
          <w:iCs/>
          <w:sz w:val="16"/>
          <w:szCs w:val="18"/>
          <w:lang w:val="ca-ES"/>
        </w:rPr>
      </w:pPr>
      <w:r w:rsidRPr="00DF2B6E">
        <w:rPr>
          <w:rFonts w:asciiTheme="majorHAnsi" w:hAnsiTheme="majorHAnsi" w:cs="LiberationSerif-Regular"/>
          <w:noProof/>
          <w:color w:val="000000"/>
          <w:sz w:val="20"/>
          <w:szCs w:val="24"/>
        </w:rPr>
        <w:pict>
          <v:shape id="Cuadro de texto 3" o:spid="_x0000_s1027" type="#_x0000_t202" style="position:absolute;left:0;text-align:left;margin-left:-61.7pt;margin-top:54.45pt;width:538.6pt;height:54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" filled="f" stroked="f" strokeweight=".5pt">
            <v:path arrowok="t"/>
            <v:textbox>
              <w:txbxContent>
                <w:p w:rsidR="00C44EFF" w:rsidRPr="00E12103" w:rsidRDefault="00C44EFF" w:rsidP="00E12103">
                  <w:pPr>
                    <w:jc w:val="center"/>
                    <w:rPr>
                      <w:color w:val="FFFFFF" w:themeColor="background1"/>
                      <w:sz w:val="90"/>
                      <w:szCs w:val="90"/>
                    </w:rPr>
                  </w:pPr>
                  <w:r w:rsidRPr="00E12103">
                    <w:rPr>
                      <w:rFonts w:asciiTheme="majorHAnsi" w:hAnsiTheme="majorHAnsi"/>
                      <w:b/>
                      <w:color w:val="FFFFFF" w:themeColor="background1"/>
                      <w:sz w:val="90"/>
                      <w:szCs w:val="90"/>
                      <w:lang w:val="ca-ES"/>
                    </w:rPr>
                    <w:t>NOTA DE PRENSA</w:t>
                  </w:r>
                </w:p>
              </w:txbxContent>
            </v:textbox>
          </v:shape>
        </w:pict>
      </w:r>
    </w:p>
    <w:sectPr w:rsidR="00777478" w:rsidRPr="00AA04EE" w:rsidSect="006F77B1">
      <w:headerReference w:type="default" r:id="rId16"/>
      <w:pgSz w:w="11906" w:h="16838"/>
      <w:pgMar w:top="16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EFF" w:rsidRDefault="00C44EFF" w:rsidP="008B076F">
      <w:pPr>
        <w:spacing w:after="0" w:line="240" w:lineRule="auto"/>
      </w:pPr>
      <w:r>
        <w:separator/>
      </w:r>
    </w:p>
  </w:endnote>
  <w:endnote w:type="continuationSeparator" w:id="0">
    <w:p w:rsidR="00C44EFF" w:rsidRDefault="00C44EFF" w:rsidP="008B0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Univers LT Std 57 Cn">
    <w:altName w:val="Times New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47 Cn Lt">
    <w:altName w:val="Times New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iberationSerif-Regular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EFF" w:rsidRDefault="00C44EFF" w:rsidP="008B076F">
      <w:pPr>
        <w:spacing w:after="0" w:line="240" w:lineRule="auto"/>
      </w:pPr>
      <w:r>
        <w:separator/>
      </w:r>
    </w:p>
  </w:footnote>
  <w:footnote w:type="continuationSeparator" w:id="0">
    <w:p w:rsidR="00C44EFF" w:rsidRDefault="00C44EFF" w:rsidP="008B0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EFF" w:rsidRDefault="00C44EFF">
    <w:pPr>
      <w:pStyle w:val="Encabezado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940CB8"/>
    <w:multiLevelType w:val="hybridMultilevel"/>
    <w:tmpl w:val="26248E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7BFB"/>
    <w:rsid w:val="0000034D"/>
    <w:rsid w:val="000061C7"/>
    <w:rsid w:val="00042731"/>
    <w:rsid w:val="00055C1D"/>
    <w:rsid w:val="0006161D"/>
    <w:rsid w:val="00063466"/>
    <w:rsid w:val="000649FD"/>
    <w:rsid w:val="00073DA9"/>
    <w:rsid w:val="00076659"/>
    <w:rsid w:val="0008033A"/>
    <w:rsid w:val="000851A9"/>
    <w:rsid w:val="00086624"/>
    <w:rsid w:val="00097ECF"/>
    <w:rsid w:val="000A286B"/>
    <w:rsid w:val="000D760A"/>
    <w:rsid w:val="000F341A"/>
    <w:rsid w:val="00121597"/>
    <w:rsid w:val="001733B5"/>
    <w:rsid w:val="001824EB"/>
    <w:rsid w:val="001A1A0E"/>
    <w:rsid w:val="001B481D"/>
    <w:rsid w:val="001C1999"/>
    <w:rsid w:val="001C3E73"/>
    <w:rsid w:val="001F078B"/>
    <w:rsid w:val="0020732C"/>
    <w:rsid w:val="00207C04"/>
    <w:rsid w:val="00210C0E"/>
    <w:rsid w:val="00210C3D"/>
    <w:rsid w:val="00221E8C"/>
    <w:rsid w:val="00255D54"/>
    <w:rsid w:val="00267211"/>
    <w:rsid w:val="002721D2"/>
    <w:rsid w:val="002725E2"/>
    <w:rsid w:val="00272FEF"/>
    <w:rsid w:val="00300C24"/>
    <w:rsid w:val="00314184"/>
    <w:rsid w:val="00337D31"/>
    <w:rsid w:val="00367EB6"/>
    <w:rsid w:val="003913FA"/>
    <w:rsid w:val="003A48EF"/>
    <w:rsid w:val="003B5FAB"/>
    <w:rsid w:val="003C5174"/>
    <w:rsid w:val="00416CBE"/>
    <w:rsid w:val="00441C87"/>
    <w:rsid w:val="00444CA5"/>
    <w:rsid w:val="00454EB5"/>
    <w:rsid w:val="0046042D"/>
    <w:rsid w:val="0046482C"/>
    <w:rsid w:val="0046620F"/>
    <w:rsid w:val="00473774"/>
    <w:rsid w:val="00486F9A"/>
    <w:rsid w:val="004B0C1D"/>
    <w:rsid w:val="004E3C3D"/>
    <w:rsid w:val="004F3F14"/>
    <w:rsid w:val="005049ED"/>
    <w:rsid w:val="005107E7"/>
    <w:rsid w:val="00520B1F"/>
    <w:rsid w:val="00523693"/>
    <w:rsid w:val="00534EA9"/>
    <w:rsid w:val="005404B2"/>
    <w:rsid w:val="00553639"/>
    <w:rsid w:val="005549C3"/>
    <w:rsid w:val="00556737"/>
    <w:rsid w:val="00564849"/>
    <w:rsid w:val="00586767"/>
    <w:rsid w:val="005B4E35"/>
    <w:rsid w:val="005E0DCB"/>
    <w:rsid w:val="005E5F29"/>
    <w:rsid w:val="005E73B6"/>
    <w:rsid w:val="005F41CC"/>
    <w:rsid w:val="005F587E"/>
    <w:rsid w:val="006035F9"/>
    <w:rsid w:val="00611736"/>
    <w:rsid w:val="00615C7E"/>
    <w:rsid w:val="00621BDE"/>
    <w:rsid w:val="0062305B"/>
    <w:rsid w:val="00672C51"/>
    <w:rsid w:val="00681635"/>
    <w:rsid w:val="006818FC"/>
    <w:rsid w:val="006852C4"/>
    <w:rsid w:val="006A6B49"/>
    <w:rsid w:val="006B0E3F"/>
    <w:rsid w:val="006B75E9"/>
    <w:rsid w:val="006C0123"/>
    <w:rsid w:val="006C2A17"/>
    <w:rsid w:val="006D11DE"/>
    <w:rsid w:val="006E701B"/>
    <w:rsid w:val="006F1B65"/>
    <w:rsid w:val="006F77B1"/>
    <w:rsid w:val="007116FD"/>
    <w:rsid w:val="007542AD"/>
    <w:rsid w:val="007576FD"/>
    <w:rsid w:val="00767BFB"/>
    <w:rsid w:val="00777478"/>
    <w:rsid w:val="00783399"/>
    <w:rsid w:val="007B34A9"/>
    <w:rsid w:val="007C23B7"/>
    <w:rsid w:val="007D0ACF"/>
    <w:rsid w:val="007F5667"/>
    <w:rsid w:val="007F76E5"/>
    <w:rsid w:val="00807B9A"/>
    <w:rsid w:val="00810BD9"/>
    <w:rsid w:val="0082255E"/>
    <w:rsid w:val="008665D9"/>
    <w:rsid w:val="008734D8"/>
    <w:rsid w:val="00876F68"/>
    <w:rsid w:val="00895D11"/>
    <w:rsid w:val="008B076F"/>
    <w:rsid w:val="008D75AC"/>
    <w:rsid w:val="008F5C97"/>
    <w:rsid w:val="008F6CFB"/>
    <w:rsid w:val="0090002E"/>
    <w:rsid w:val="00913279"/>
    <w:rsid w:val="009634DD"/>
    <w:rsid w:val="0099468B"/>
    <w:rsid w:val="009947FA"/>
    <w:rsid w:val="009D7795"/>
    <w:rsid w:val="00A06224"/>
    <w:rsid w:val="00A10BE3"/>
    <w:rsid w:val="00A1596F"/>
    <w:rsid w:val="00A33011"/>
    <w:rsid w:val="00A508CC"/>
    <w:rsid w:val="00AA04EE"/>
    <w:rsid w:val="00AD39AE"/>
    <w:rsid w:val="00B03ADF"/>
    <w:rsid w:val="00B048F0"/>
    <w:rsid w:val="00B060CD"/>
    <w:rsid w:val="00B2781A"/>
    <w:rsid w:val="00B33E53"/>
    <w:rsid w:val="00B50376"/>
    <w:rsid w:val="00B531A0"/>
    <w:rsid w:val="00B612ED"/>
    <w:rsid w:val="00B62264"/>
    <w:rsid w:val="00B67B5D"/>
    <w:rsid w:val="00B943E9"/>
    <w:rsid w:val="00B95846"/>
    <w:rsid w:val="00BC66CE"/>
    <w:rsid w:val="00BD68CA"/>
    <w:rsid w:val="00C17175"/>
    <w:rsid w:val="00C44EFF"/>
    <w:rsid w:val="00C44F63"/>
    <w:rsid w:val="00C6017F"/>
    <w:rsid w:val="00C769FA"/>
    <w:rsid w:val="00C80DFB"/>
    <w:rsid w:val="00C8172D"/>
    <w:rsid w:val="00C9358C"/>
    <w:rsid w:val="00CB4DE3"/>
    <w:rsid w:val="00CE208C"/>
    <w:rsid w:val="00CF41CE"/>
    <w:rsid w:val="00CF7C18"/>
    <w:rsid w:val="00D17632"/>
    <w:rsid w:val="00D20493"/>
    <w:rsid w:val="00D36390"/>
    <w:rsid w:val="00D467B2"/>
    <w:rsid w:val="00D7153B"/>
    <w:rsid w:val="00D74696"/>
    <w:rsid w:val="00D8134F"/>
    <w:rsid w:val="00DB65A6"/>
    <w:rsid w:val="00DF2B6E"/>
    <w:rsid w:val="00DF7AE1"/>
    <w:rsid w:val="00E014E6"/>
    <w:rsid w:val="00E06B65"/>
    <w:rsid w:val="00E12103"/>
    <w:rsid w:val="00E423F4"/>
    <w:rsid w:val="00E57C01"/>
    <w:rsid w:val="00E628A1"/>
    <w:rsid w:val="00E753EB"/>
    <w:rsid w:val="00EB3B81"/>
    <w:rsid w:val="00EE04E2"/>
    <w:rsid w:val="00EF48A4"/>
    <w:rsid w:val="00EF56B0"/>
    <w:rsid w:val="00F075DB"/>
    <w:rsid w:val="00F3069F"/>
    <w:rsid w:val="00F42647"/>
    <w:rsid w:val="00F43758"/>
    <w:rsid w:val="00F516D6"/>
    <w:rsid w:val="00F70AAF"/>
    <w:rsid w:val="00F84960"/>
    <w:rsid w:val="00FB42C9"/>
    <w:rsid w:val="00FE24BE"/>
    <w:rsid w:val="00FE27AD"/>
    <w:rsid w:val="00FE48B6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3069F"/>
    <w:pPr>
      <w:ind w:left="-902" w:right="-902"/>
    </w:p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rrafodelista">
    <w:name w:val="List Paragraph"/>
    <w:basedOn w:val="Normal"/>
    <w:uiPriority w:val="34"/>
    <w:qFormat/>
    <w:rsid w:val="00A10B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B0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76F"/>
  </w:style>
  <w:style w:type="paragraph" w:styleId="Piedepgina">
    <w:name w:val="footer"/>
    <w:basedOn w:val="Normal"/>
    <w:link w:val="PiedepginaCar"/>
    <w:uiPriority w:val="99"/>
    <w:unhideWhenUsed/>
    <w:rsid w:val="008B0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76F"/>
  </w:style>
  <w:style w:type="character" w:styleId="Hipervnculo">
    <w:name w:val="Hyperlink"/>
    <w:basedOn w:val="Fuentedeprrafopredeter"/>
    <w:uiPriority w:val="99"/>
    <w:unhideWhenUsed/>
    <w:rsid w:val="008B076F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B95846"/>
  </w:style>
  <w:style w:type="character" w:customStyle="1" w:styleId="il">
    <w:name w:val="il"/>
    <w:basedOn w:val="Fuentedeprrafopredeter"/>
    <w:rsid w:val="00B95846"/>
  </w:style>
  <w:style w:type="paragraph" w:styleId="Textodeglobo">
    <w:name w:val="Balloon Text"/>
    <w:basedOn w:val="Normal"/>
    <w:link w:val="TextodegloboCar"/>
    <w:uiPriority w:val="99"/>
    <w:semiHidden/>
    <w:unhideWhenUsed/>
    <w:rsid w:val="005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9ED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B612ED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rsid w:val="0004273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427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427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427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4273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46042D"/>
    <w:pPr>
      <w:spacing w:beforeLines="1" w:afterLines="1" w:line="240" w:lineRule="auto"/>
    </w:pPr>
    <w:rPr>
      <w:rFonts w:ascii="Times" w:hAnsi="Times" w:cs="Times New Roman"/>
      <w:sz w:val="20"/>
      <w:szCs w:val="20"/>
      <w:lang w:val="es-ES_tradnl" w:eastAsia="es-ES_tradnl"/>
    </w:rPr>
  </w:style>
  <w:style w:type="character" w:styleId="Textoennegrita">
    <w:name w:val="Strong"/>
    <w:basedOn w:val="Fuentedeprrafopredeter"/>
    <w:uiPriority w:val="22"/>
    <w:rsid w:val="0046042D"/>
    <w:rPr>
      <w:b/>
    </w:rPr>
  </w:style>
  <w:style w:type="character" w:styleId="Enfasis">
    <w:name w:val="Emphasis"/>
    <w:basedOn w:val="Fuentedeprrafopredeter"/>
    <w:uiPriority w:val="20"/>
    <w:rsid w:val="002725E2"/>
    <w:rPr>
      <w:i/>
    </w:rPr>
  </w:style>
  <w:style w:type="paragraph" w:customStyle="1" w:styleId="Prrafobsico">
    <w:name w:val="[Párrafo básico]"/>
    <w:basedOn w:val="Normal"/>
    <w:uiPriority w:val="99"/>
    <w:rsid w:val="00C44E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s-ES_trad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8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1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4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4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0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despertaferro-ediciones.com/revistas/numero/la-historia-infografica-del-mundo/" TargetMode="External"/><Relationship Id="rId12" Type="http://schemas.openxmlformats.org/officeDocument/2006/relationships/hyperlink" Target="https://www.despertaferro-ediciones.com/descargas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www.despertaferro-ediciones.com/descargas/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despertaferro-ediciones.com/revistas/numero/la-historia-infografica-del-mundo/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s://www.despertaferro-ediciones.com/autor/valentina-defilipp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92FAE-5C69-5F48-87C3-194FEE08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524</Words>
  <Characters>2990</Characters>
  <Application>Microsoft Macintosh Word</Application>
  <DocSecurity>0</DocSecurity>
  <Lines>24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Pérez Cava</dc:creator>
  <cp:lastModifiedBy>Javier Gómez Valero</cp:lastModifiedBy>
  <cp:revision>24</cp:revision>
  <dcterms:created xsi:type="dcterms:W3CDTF">2017-08-25T09:49:00Z</dcterms:created>
  <dcterms:modified xsi:type="dcterms:W3CDTF">2018-04-23T07:32:00Z</dcterms:modified>
</cp:coreProperties>
</file>