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BE3" w:rsidRPr="0048439F" w:rsidRDefault="00FB4D1C" w:rsidP="00EF66D0">
      <w:pPr>
        <w:ind w:left="-900" w:right="-856"/>
        <w:contextualSpacing/>
        <w:jc w:val="center"/>
        <w:rPr>
          <w:rFonts w:asciiTheme="majorHAnsi" w:hAnsiTheme="majorHAnsi"/>
          <w:b/>
          <w:color w:val="8C1A21"/>
          <w:sz w:val="40"/>
          <w:szCs w:val="40"/>
        </w:rPr>
      </w:pPr>
      <w:r>
        <w:rPr>
          <w:rFonts w:asciiTheme="majorHAnsi" w:hAnsiTheme="majorHAnsi"/>
          <w:b/>
          <w:noProof/>
          <w:color w:val="8C1A21"/>
          <w:sz w:val="40"/>
          <w:szCs w:val="40"/>
        </w:rPr>
        <w:pict>
          <v:rect id="Rectangle 2" o:spid="_x0000_s1026" style="position:absolute;left:0;text-align:left;margin-left:-56.5pt;margin-top:-57pt;width:538.6pt;height:793.7pt;z-index:-251660288;visibility:visible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" fillcolor="#ebebeb" stroked="f"/>
        </w:pict>
      </w:r>
      <w:r>
        <w:rPr>
          <w:rFonts w:asciiTheme="majorHAnsi" w:hAnsiTheme="majorHAnsi"/>
          <w:b/>
          <w:noProof/>
          <w:color w:val="8C1A21"/>
          <w:sz w:val="40"/>
          <w:szCs w:val="40"/>
        </w:rPr>
        <w:pict>
          <v:rect id="_x0000_s1032" style="position:absolute;left:0;text-align:left;margin-left:0;margin-top:34pt;width:602.95pt;height:37.4pt;z-index:251658240;visibility:visible;mso-position-horizontal:center;mso-position-horizontal-relative:margin;mso-position-vertical-relative:top-margin-area;mso-height-relative:top-margin-area;v-text-anchor:bottom" wrapcoords="-27 0 -27 21168 21600 21168 21600 0 -2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" fillcolor="#8c1a21" stroked="f">
            <v:textbox inset=",0,,0">
              <w:txbxContent>
                <w:p w:rsidR="00740F1A" w:rsidRPr="00367EB6" w:rsidRDefault="00740F1A" w:rsidP="006C0123">
                  <w:pPr>
                    <w:jc w:val="center"/>
                    <w:rPr>
                      <w:color w:val="FFFFFF" w:themeColor="background1"/>
                      <w:sz w:val="56"/>
                      <w:szCs w:val="56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56"/>
                      <w:szCs w:val="56"/>
                    </w:rPr>
                    <w:t>Desperta Ferro Ediciones</w:t>
                  </w:r>
                </w:p>
              </w:txbxContent>
            </v:textbox>
            <w10:wrap type="through" anchorx="margin" anchory="margin"/>
          </v:rect>
        </w:pict>
      </w:r>
      <w:r w:rsidR="00F44442">
        <w:rPr>
          <w:rFonts w:asciiTheme="majorHAnsi" w:hAnsiTheme="majorHAnsi"/>
          <w:b/>
          <w:noProof/>
          <w:color w:val="8C1A21"/>
          <w:sz w:val="40"/>
          <w:szCs w:val="40"/>
        </w:rPr>
        <w:t xml:space="preserve">La </w:t>
      </w:r>
      <w:r w:rsidR="00150EF4">
        <w:rPr>
          <w:rFonts w:asciiTheme="majorHAnsi" w:hAnsiTheme="majorHAnsi"/>
          <w:b/>
          <w:noProof/>
          <w:color w:val="8C1A21"/>
          <w:sz w:val="40"/>
          <w:szCs w:val="40"/>
        </w:rPr>
        <w:t xml:space="preserve">vibrante </w:t>
      </w:r>
      <w:r w:rsidR="00F44442">
        <w:rPr>
          <w:rFonts w:asciiTheme="majorHAnsi" w:hAnsiTheme="majorHAnsi"/>
          <w:b/>
          <w:noProof/>
          <w:color w:val="8C1A21"/>
          <w:sz w:val="40"/>
          <w:szCs w:val="40"/>
        </w:rPr>
        <w:t xml:space="preserve">historia </w:t>
      </w:r>
      <w:r w:rsidR="00150EF4">
        <w:rPr>
          <w:rFonts w:asciiTheme="majorHAnsi" w:hAnsiTheme="majorHAnsi"/>
          <w:b/>
          <w:noProof/>
          <w:color w:val="8C1A21"/>
          <w:sz w:val="40"/>
          <w:szCs w:val="40"/>
        </w:rPr>
        <w:t xml:space="preserve">que inspiró </w:t>
      </w:r>
      <w:r w:rsidR="00150EF4" w:rsidRPr="00150EF4">
        <w:rPr>
          <w:rFonts w:asciiTheme="majorHAnsi" w:hAnsiTheme="majorHAnsi"/>
          <w:b/>
          <w:i/>
          <w:noProof/>
          <w:color w:val="8C1A21"/>
          <w:sz w:val="40"/>
          <w:szCs w:val="40"/>
        </w:rPr>
        <w:t>El paciente inglés</w:t>
      </w:r>
    </w:p>
    <w:p w:rsidR="004F3F14" w:rsidRPr="00876F68" w:rsidRDefault="004F3F14" w:rsidP="00E12103">
      <w:pPr>
        <w:spacing w:before="360"/>
        <w:ind w:left="-900" w:right="-856"/>
        <w:contextualSpacing/>
        <w:jc w:val="center"/>
        <w:rPr>
          <w:b/>
          <w:sz w:val="24"/>
          <w:szCs w:val="24"/>
          <w:lang w:val="ca-ES"/>
        </w:rPr>
      </w:pPr>
    </w:p>
    <w:p w:rsidR="000B1ADA" w:rsidRPr="000B1ADA" w:rsidRDefault="00150EF4" w:rsidP="000B1ADA">
      <w:pPr>
        <w:spacing w:before="360"/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El oasis perdido</w:t>
      </w:r>
      <w:r w:rsidR="004346F4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recoge las fascinantes exploraciones en el desierto libio de un grupo de exploradores de difere</w:t>
      </w:r>
      <w:bookmarkStart w:id="0" w:name="_GoBack"/>
      <w:bookmarkEnd w:id="0"/>
      <w:r>
        <w:rPr>
          <w:rFonts w:asciiTheme="majorHAnsi" w:hAnsiTheme="majorHAnsi"/>
          <w:b/>
          <w:sz w:val="24"/>
          <w:szCs w:val="24"/>
        </w:rPr>
        <w:t>ntes nacionalidades que fundan el Club Zerzura y que el estallido de la Segunda Guerra Mundial tornó en rivales, espías y agentes dobles.</w:t>
      </w:r>
    </w:p>
    <w:p w:rsidR="0008033A" w:rsidRPr="003913FA" w:rsidRDefault="00EF66D0" w:rsidP="00E12103">
      <w:pPr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  <w:lang w:val="ca-ES"/>
        </w:rPr>
      </w:pPr>
      <w:r>
        <w:rPr>
          <w:rFonts w:asciiTheme="majorHAnsi" w:hAnsiTheme="majorHAnsi"/>
          <w:b/>
          <w:noProof/>
          <w:sz w:val="20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219075</wp:posOffset>
            </wp:positionV>
            <wp:extent cx="1847215" cy="279971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Cubierta-Carlistas-v3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279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3EB6" w:rsidRPr="00FC634C" w:rsidRDefault="00150EF4" w:rsidP="001B08A0">
      <w:pPr>
        <w:ind w:left="-900" w:right="-856"/>
        <w:jc w:val="both"/>
        <w:rPr>
          <w:rFonts w:asciiTheme="majorHAnsi" w:hAnsiTheme="majorHAnsi"/>
          <w:sz w:val="20"/>
          <w:szCs w:val="20"/>
        </w:rPr>
      </w:pPr>
      <w:r w:rsidRPr="00FC634C">
        <w:rPr>
          <w:rFonts w:asciiTheme="majorHAnsi" w:hAnsiTheme="majorHAnsi"/>
          <w:b/>
          <w:color w:val="000000" w:themeColor="text1"/>
          <w:sz w:val="20"/>
          <w:szCs w:val="20"/>
          <w:lang w:val="ca-ES"/>
        </w:rPr>
        <w:t>2</w:t>
      </w:r>
      <w:r w:rsidR="00501325">
        <w:rPr>
          <w:rFonts w:asciiTheme="majorHAnsi" w:hAnsiTheme="majorHAnsi"/>
          <w:b/>
          <w:color w:val="000000" w:themeColor="text1"/>
          <w:sz w:val="20"/>
          <w:szCs w:val="20"/>
          <w:lang w:val="ca-ES"/>
        </w:rPr>
        <w:t>6</w:t>
      </w:r>
      <w:r w:rsidRPr="00FC634C">
        <w:rPr>
          <w:rFonts w:asciiTheme="majorHAnsi" w:hAnsiTheme="majorHAnsi"/>
          <w:b/>
          <w:color w:val="000000" w:themeColor="text1"/>
          <w:sz w:val="20"/>
          <w:szCs w:val="20"/>
          <w:lang w:val="ca-ES"/>
        </w:rPr>
        <w:t>-11</w:t>
      </w:r>
      <w:r w:rsidR="00E4073B" w:rsidRPr="00FC634C">
        <w:rPr>
          <w:rFonts w:asciiTheme="majorHAnsi" w:hAnsiTheme="majorHAnsi"/>
          <w:b/>
          <w:color w:val="000000" w:themeColor="text1"/>
          <w:sz w:val="20"/>
          <w:szCs w:val="20"/>
          <w:lang w:val="ca-ES"/>
        </w:rPr>
        <w:t>-2018</w:t>
      </w:r>
      <w:r w:rsidR="00A10BE3" w:rsidRPr="00FC634C">
        <w:rPr>
          <w:rFonts w:asciiTheme="majorHAnsi" w:hAnsiTheme="majorHAnsi"/>
          <w:sz w:val="20"/>
          <w:szCs w:val="20"/>
          <w:lang w:val="ca-ES"/>
        </w:rPr>
        <w:t xml:space="preserve"> </w:t>
      </w:r>
      <w:r w:rsidR="00615C7E" w:rsidRPr="00FC634C">
        <w:rPr>
          <w:rFonts w:asciiTheme="majorHAnsi" w:hAnsiTheme="majorHAnsi"/>
          <w:sz w:val="20"/>
          <w:szCs w:val="20"/>
          <w:lang w:val="ca-ES"/>
        </w:rPr>
        <w:t>–</w:t>
      </w:r>
      <w:r w:rsidR="00A10BE3" w:rsidRPr="00FC634C">
        <w:rPr>
          <w:rFonts w:asciiTheme="majorHAnsi" w:hAnsiTheme="majorHAnsi"/>
          <w:sz w:val="20"/>
          <w:szCs w:val="20"/>
          <w:lang w:val="ca-ES"/>
        </w:rPr>
        <w:t xml:space="preserve"> </w:t>
      </w:r>
      <w:r w:rsidR="00783399" w:rsidRPr="00FC634C">
        <w:rPr>
          <w:rFonts w:asciiTheme="majorHAnsi" w:hAnsiTheme="majorHAnsi"/>
          <w:sz w:val="20"/>
          <w:szCs w:val="20"/>
        </w:rPr>
        <w:t xml:space="preserve">La editorial Desperta Ferro Ediciones publica </w:t>
      </w:r>
      <w:r w:rsidR="00AF3EB6" w:rsidRPr="00FC634C">
        <w:rPr>
          <w:rFonts w:asciiTheme="majorHAnsi" w:hAnsiTheme="majorHAnsi"/>
          <w:b/>
          <w:i/>
          <w:sz w:val="20"/>
          <w:szCs w:val="20"/>
        </w:rPr>
        <w:t>El oasis perdido. Almásy, Zerzura y la guerra del desierto</w:t>
      </w:r>
      <w:r w:rsidR="000B1ADA" w:rsidRPr="00FC634C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F66EE6" w:rsidRPr="00FC634C">
        <w:rPr>
          <w:rFonts w:asciiTheme="majorHAnsi" w:hAnsiTheme="majorHAnsi"/>
          <w:sz w:val="20"/>
          <w:szCs w:val="20"/>
        </w:rPr>
        <w:t>de</w:t>
      </w:r>
      <w:r w:rsidR="00641C0E" w:rsidRPr="00FC634C">
        <w:rPr>
          <w:rFonts w:asciiTheme="majorHAnsi" w:hAnsiTheme="majorHAnsi"/>
          <w:sz w:val="20"/>
          <w:szCs w:val="20"/>
        </w:rPr>
        <w:t>l</w:t>
      </w:r>
      <w:r w:rsidR="00AF3EB6" w:rsidRPr="00FC634C">
        <w:rPr>
          <w:rFonts w:asciiTheme="majorHAnsi" w:hAnsiTheme="majorHAnsi"/>
          <w:sz w:val="20"/>
          <w:szCs w:val="20"/>
        </w:rPr>
        <w:t xml:space="preserve"> histor</w:t>
      </w:r>
      <w:r w:rsidR="00D57B4E">
        <w:rPr>
          <w:rFonts w:asciiTheme="majorHAnsi" w:hAnsiTheme="majorHAnsi"/>
          <w:sz w:val="20"/>
          <w:szCs w:val="20"/>
        </w:rPr>
        <w:t>i</w:t>
      </w:r>
      <w:r w:rsidR="00AF3EB6" w:rsidRPr="00FC634C">
        <w:rPr>
          <w:rFonts w:asciiTheme="majorHAnsi" w:hAnsiTheme="majorHAnsi"/>
          <w:sz w:val="20"/>
          <w:szCs w:val="20"/>
        </w:rPr>
        <w:t xml:space="preserve">ador británico, especializado en historia de las potencias de Oriente medio, </w:t>
      </w:r>
      <w:hyperlink r:id="rId9" w:history="1">
        <w:r w:rsidR="00AF3EB6" w:rsidRPr="00FC634C">
          <w:rPr>
            <w:rStyle w:val="Hipervnculo"/>
            <w:rFonts w:asciiTheme="majorHAnsi" w:hAnsiTheme="majorHAnsi"/>
            <w:sz w:val="20"/>
            <w:szCs w:val="20"/>
          </w:rPr>
          <w:t>Saul Kelly</w:t>
        </w:r>
      </w:hyperlink>
      <w:r w:rsidR="00AF3EB6" w:rsidRPr="00FC634C">
        <w:rPr>
          <w:rFonts w:asciiTheme="majorHAnsi" w:hAnsiTheme="majorHAnsi"/>
          <w:sz w:val="20"/>
          <w:szCs w:val="20"/>
        </w:rPr>
        <w:t>.</w:t>
      </w:r>
      <w:r w:rsidR="00206501" w:rsidRPr="00FC634C">
        <w:rPr>
          <w:rFonts w:asciiTheme="majorHAnsi" w:hAnsiTheme="majorHAnsi"/>
          <w:sz w:val="20"/>
          <w:szCs w:val="20"/>
        </w:rPr>
        <w:t xml:space="preserve"> La obra se adentra en la búsqueda del mítico oasis de Zerzura, donde el rey Cambises de Persia perdió a su invencible ejército, por parte de un grupo de aventureros que acabarán tomando partido en el mayor conflicto bélico del siglo XX.</w:t>
      </w:r>
    </w:p>
    <w:p w:rsidR="0022159A" w:rsidRDefault="00206501" w:rsidP="00206501">
      <w:pPr>
        <w:spacing w:after="0"/>
        <w:ind w:left="-902" w:right="-902"/>
        <w:jc w:val="both"/>
        <w:rPr>
          <w:rFonts w:asciiTheme="majorHAnsi" w:hAnsiTheme="majorHAnsi"/>
          <w:sz w:val="20"/>
          <w:szCs w:val="24"/>
        </w:rPr>
      </w:pPr>
      <w:r w:rsidRPr="00206501">
        <w:rPr>
          <w:rFonts w:asciiTheme="majorHAnsi" w:hAnsiTheme="majorHAnsi"/>
          <w:sz w:val="20"/>
          <w:szCs w:val="24"/>
        </w:rPr>
        <w:t>«Me gusta pensar en Zerzura como un</w:t>
      </w:r>
      <w:r>
        <w:rPr>
          <w:rFonts w:asciiTheme="majorHAnsi" w:hAnsiTheme="majorHAnsi"/>
          <w:sz w:val="20"/>
          <w:szCs w:val="24"/>
        </w:rPr>
        <w:t xml:space="preserve">a idea que no podemos describir </w:t>
      </w:r>
      <w:r w:rsidRPr="00206501">
        <w:rPr>
          <w:rFonts w:asciiTheme="majorHAnsi" w:hAnsiTheme="majorHAnsi"/>
          <w:sz w:val="20"/>
          <w:szCs w:val="24"/>
        </w:rPr>
        <w:t>con una palabra, algo que espera a ser de</w:t>
      </w:r>
      <w:r>
        <w:rPr>
          <w:rFonts w:asciiTheme="majorHAnsi" w:hAnsiTheme="majorHAnsi"/>
          <w:sz w:val="20"/>
          <w:szCs w:val="24"/>
        </w:rPr>
        <w:t xml:space="preserve">scubierto en algún lugar remoto </w:t>
      </w:r>
      <w:r w:rsidRPr="00206501">
        <w:rPr>
          <w:rFonts w:asciiTheme="majorHAnsi" w:hAnsiTheme="majorHAnsi"/>
          <w:sz w:val="20"/>
          <w:szCs w:val="24"/>
        </w:rPr>
        <w:t>e inaccesible, si uno es lo suficientemente</w:t>
      </w:r>
      <w:r>
        <w:rPr>
          <w:rFonts w:asciiTheme="majorHAnsi" w:hAnsiTheme="majorHAnsi"/>
          <w:sz w:val="20"/>
          <w:szCs w:val="24"/>
        </w:rPr>
        <w:t xml:space="preserve"> arrojado como para intentar su </w:t>
      </w:r>
      <w:r w:rsidRPr="00206501">
        <w:rPr>
          <w:rFonts w:asciiTheme="majorHAnsi" w:hAnsiTheme="majorHAnsi"/>
          <w:sz w:val="20"/>
          <w:szCs w:val="24"/>
        </w:rPr>
        <w:t>búsqueda». Así describía Ralph Bagnold</w:t>
      </w:r>
      <w:r>
        <w:rPr>
          <w:rFonts w:asciiTheme="majorHAnsi" w:hAnsiTheme="majorHAnsi"/>
          <w:sz w:val="20"/>
          <w:szCs w:val="24"/>
        </w:rPr>
        <w:t xml:space="preserve"> la pasión que durante los años </w:t>
      </w:r>
      <w:r w:rsidRPr="00206501">
        <w:rPr>
          <w:rFonts w:asciiTheme="majorHAnsi" w:hAnsiTheme="majorHAnsi"/>
          <w:sz w:val="20"/>
          <w:szCs w:val="24"/>
        </w:rPr>
        <w:t xml:space="preserve">treinta del siglo XX arrastró a un grupo </w:t>
      </w:r>
      <w:r>
        <w:rPr>
          <w:rFonts w:asciiTheme="majorHAnsi" w:hAnsiTheme="majorHAnsi"/>
          <w:sz w:val="20"/>
          <w:szCs w:val="24"/>
        </w:rPr>
        <w:t xml:space="preserve">de aventureros cosmopolitas –el </w:t>
      </w:r>
      <w:r w:rsidRPr="00206501">
        <w:rPr>
          <w:rFonts w:asciiTheme="majorHAnsi" w:hAnsiTheme="majorHAnsi"/>
          <w:sz w:val="20"/>
          <w:szCs w:val="24"/>
        </w:rPr>
        <w:t>Club Zerzura– a internarse en el desierto de Libia, recorriéndolo</w:t>
      </w:r>
      <w:r>
        <w:rPr>
          <w:rFonts w:asciiTheme="majorHAnsi" w:hAnsiTheme="majorHAnsi"/>
          <w:sz w:val="20"/>
          <w:szCs w:val="24"/>
        </w:rPr>
        <w:t xml:space="preserve"> en vehículos </w:t>
      </w:r>
      <w:r w:rsidRPr="00206501">
        <w:rPr>
          <w:rFonts w:asciiTheme="majorHAnsi" w:hAnsiTheme="majorHAnsi"/>
          <w:sz w:val="20"/>
          <w:szCs w:val="24"/>
        </w:rPr>
        <w:t>y aeroplanos en pos de oasis perdidos y anti</w:t>
      </w:r>
      <w:r>
        <w:rPr>
          <w:rFonts w:asciiTheme="majorHAnsi" w:hAnsiTheme="majorHAnsi"/>
          <w:sz w:val="20"/>
          <w:szCs w:val="24"/>
        </w:rPr>
        <w:t xml:space="preserve">guas ciudades de civilizaciones </w:t>
      </w:r>
      <w:r w:rsidRPr="00206501">
        <w:rPr>
          <w:rFonts w:asciiTheme="majorHAnsi" w:hAnsiTheme="majorHAnsi"/>
          <w:sz w:val="20"/>
          <w:szCs w:val="24"/>
        </w:rPr>
        <w:t xml:space="preserve">desaparecidas, con las </w:t>
      </w:r>
      <w:r w:rsidRPr="00206501">
        <w:rPr>
          <w:rFonts w:asciiTheme="majorHAnsi" w:hAnsiTheme="majorHAnsi"/>
          <w:i/>
          <w:sz w:val="20"/>
          <w:szCs w:val="24"/>
        </w:rPr>
        <w:t>Historias</w:t>
      </w:r>
      <w:r w:rsidRPr="00206501">
        <w:rPr>
          <w:rFonts w:asciiTheme="majorHAnsi" w:hAnsiTheme="majorHAnsi"/>
          <w:sz w:val="20"/>
          <w:szCs w:val="24"/>
        </w:rPr>
        <w:t xml:space="preserve"> de Her</w:t>
      </w:r>
      <w:r>
        <w:rPr>
          <w:rFonts w:asciiTheme="majorHAnsi" w:hAnsiTheme="majorHAnsi"/>
          <w:sz w:val="20"/>
          <w:szCs w:val="24"/>
        </w:rPr>
        <w:t>ódoto como guía de viaje. Pero</w:t>
      </w:r>
      <w:r w:rsidR="004171D1">
        <w:rPr>
          <w:rFonts w:asciiTheme="majorHAnsi" w:hAnsiTheme="majorHAnsi"/>
          <w:sz w:val="20"/>
          <w:szCs w:val="24"/>
        </w:rPr>
        <w:t xml:space="preserve"> </w:t>
      </w:r>
      <w:r>
        <w:rPr>
          <w:rFonts w:asciiTheme="majorHAnsi" w:hAnsiTheme="majorHAnsi"/>
          <w:sz w:val="20"/>
          <w:szCs w:val="24"/>
        </w:rPr>
        <w:t xml:space="preserve">estos </w:t>
      </w:r>
      <w:r w:rsidRPr="00206501">
        <w:rPr>
          <w:rFonts w:asciiTheme="majorHAnsi" w:hAnsiTheme="majorHAnsi"/>
          <w:i/>
          <w:sz w:val="20"/>
          <w:szCs w:val="24"/>
        </w:rPr>
        <w:t>gentlemen</w:t>
      </w:r>
      <w:r>
        <w:rPr>
          <w:rFonts w:asciiTheme="majorHAnsi" w:hAnsiTheme="majorHAnsi"/>
          <w:sz w:val="20"/>
          <w:szCs w:val="24"/>
        </w:rPr>
        <w:t xml:space="preserve"> se </w:t>
      </w:r>
      <w:r w:rsidRPr="00206501">
        <w:rPr>
          <w:rFonts w:asciiTheme="majorHAnsi" w:hAnsiTheme="majorHAnsi"/>
          <w:sz w:val="20"/>
          <w:szCs w:val="24"/>
        </w:rPr>
        <w:t>dedicaban a cartografiar el desierto de Libia</w:t>
      </w:r>
      <w:r>
        <w:rPr>
          <w:rFonts w:asciiTheme="majorHAnsi" w:hAnsiTheme="majorHAnsi"/>
          <w:sz w:val="20"/>
          <w:szCs w:val="24"/>
        </w:rPr>
        <w:t xml:space="preserve"> por motivos militares. El Club </w:t>
      </w:r>
      <w:r w:rsidRPr="00206501">
        <w:rPr>
          <w:rFonts w:asciiTheme="majorHAnsi" w:hAnsiTheme="majorHAnsi"/>
          <w:sz w:val="20"/>
          <w:szCs w:val="24"/>
        </w:rPr>
        <w:t>Zerzura enmascaraba una rivalidad despi</w:t>
      </w:r>
      <w:r>
        <w:rPr>
          <w:rFonts w:asciiTheme="majorHAnsi" w:hAnsiTheme="majorHAnsi"/>
          <w:sz w:val="20"/>
          <w:szCs w:val="24"/>
        </w:rPr>
        <w:t xml:space="preserve">adada: si Mussolini contaba con </w:t>
      </w:r>
      <w:r w:rsidRPr="00206501">
        <w:rPr>
          <w:rFonts w:asciiTheme="majorHAnsi" w:hAnsiTheme="majorHAnsi"/>
          <w:sz w:val="20"/>
          <w:szCs w:val="24"/>
        </w:rPr>
        <w:t xml:space="preserve">hacer de Egipto la pieza central de un nuevo </w:t>
      </w:r>
      <w:r>
        <w:rPr>
          <w:rFonts w:asciiTheme="majorHAnsi" w:hAnsiTheme="majorHAnsi"/>
          <w:sz w:val="20"/>
          <w:szCs w:val="24"/>
        </w:rPr>
        <w:t xml:space="preserve">Imperio romano, los británicos, </w:t>
      </w:r>
      <w:r w:rsidRPr="00206501">
        <w:rPr>
          <w:rFonts w:asciiTheme="majorHAnsi" w:hAnsiTheme="majorHAnsi"/>
          <w:sz w:val="20"/>
          <w:szCs w:val="24"/>
        </w:rPr>
        <w:t>para quienes el canal de Suez era estratégico, esta</w:t>
      </w:r>
      <w:r>
        <w:rPr>
          <w:rFonts w:asciiTheme="majorHAnsi" w:hAnsiTheme="majorHAnsi"/>
          <w:sz w:val="20"/>
          <w:szCs w:val="24"/>
        </w:rPr>
        <w:t xml:space="preserve">ban totalmente dispuestos </w:t>
      </w:r>
      <w:r w:rsidRPr="00206501">
        <w:rPr>
          <w:rFonts w:asciiTheme="majorHAnsi" w:hAnsiTheme="majorHAnsi"/>
          <w:sz w:val="20"/>
          <w:szCs w:val="24"/>
        </w:rPr>
        <w:t>a impedirlo.</w:t>
      </w:r>
    </w:p>
    <w:p w:rsidR="00206501" w:rsidRDefault="00206501" w:rsidP="00C41EF4">
      <w:pPr>
        <w:spacing w:after="0"/>
        <w:ind w:left="-902" w:right="-902"/>
        <w:jc w:val="both"/>
        <w:rPr>
          <w:rFonts w:asciiTheme="majorHAnsi" w:hAnsiTheme="majorHAnsi"/>
          <w:sz w:val="20"/>
          <w:szCs w:val="24"/>
        </w:rPr>
      </w:pPr>
    </w:p>
    <w:p w:rsidR="0022159A" w:rsidRDefault="00206501" w:rsidP="00206501">
      <w:pPr>
        <w:spacing w:after="0"/>
        <w:ind w:left="-902" w:right="-902"/>
        <w:jc w:val="both"/>
        <w:rPr>
          <w:rFonts w:asciiTheme="majorHAnsi" w:hAnsiTheme="majorHAnsi"/>
          <w:sz w:val="20"/>
          <w:szCs w:val="24"/>
        </w:rPr>
      </w:pPr>
      <w:r w:rsidRPr="00206501">
        <w:rPr>
          <w:rFonts w:asciiTheme="majorHAnsi" w:hAnsiTheme="majorHAnsi"/>
          <w:sz w:val="20"/>
          <w:szCs w:val="24"/>
        </w:rPr>
        <w:t>Los miembros del Club tomarían senderos</w:t>
      </w:r>
      <w:r>
        <w:rPr>
          <w:rFonts w:asciiTheme="majorHAnsi" w:hAnsiTheme="majorHAnsi"/>
          <w:sz w:val="20"/>
          <w:szCs w:val="24"/>
        </w:rPr>
        <w:t xml:space="preserve"> encontrados. Mientras que </w:t>
      </w:r>
      <w:r w:rsidRPr="00206501">
        <w:rPr>
          <w:rFonts w:asciiTheme="majorHAnsi" w:hAnsiTheme="majorHAnsi"/>
          <w:sz w:val="20"/>
          <w:szCs w:val="24"/>
        </w:rPr>
        <w:t xml:space="preserve">Bagnold fundó el Long Range Desert </w:t>
      </w:r>
      <w:r>
        <w:rPr>
          <w:rFonts w:asciiTheme="majorHAnsi" w:hAnsiTheme="majorHAnsi"/>
          <w:sz w:val="20"/>
          <w:szCs w:val="24"/>
        </w:rPr>
        <w:t xml:space="preserve">Group para espiar e interrumpir </w:t>
      </w:r>
      <w:r w:rsidRPr="00206501">
        <w:rPr>
          <w:rFonts w:asciiTheme="majorHAnsi" w:hAnsiTheme="majorHAnsi"/>
          <w:sz w:val="20"/>
          <w:szCs w:val="24"/>
        </w:rPr>
        <w:t xml:space="preserve">el avance de Rommel, el conde László </w:t>
      </w:r>
      <w:r>
        <w:rPr>
          <w:rFonts w:asciiTheme="majorHAnsi" w:hAnsiTheme="majorHAnsi"/>
          <w:sz w:val="20"/>
          <w:szCs w:val="24"/>
        </w:rPr>
        <w:t xml:space="preserve">Almásy –fascinante aventurero y </w:t>
      </w:r>
      <w:r w:rsidRPr="00206501">
        <w:rPr>
          <w:rFonts w:asciiTheme="majorHAnsi" w:hAnsiTheme="majorHAnsi"/>
          <w:sz w:val="20"/>
          <w:szCs w:val="24"/>
        </w:rPr>
        <w:t>aristócrata húngaro, el verdadero “pacien</w:t>
      </w:r>
      <w:r>
        <w:rPr>
          <w:rFonts w:asciiTheme="majorHAnsi" w:hAnsiTheme="majorHAnsi"/>
          <w:sz w:val="20"/>
          <w:szCs w:val="24"/>
        </w:rPr>
        <w:t xml:space="preserve">te inglés”– intentaba llenar El </w:t>
      </w:r>
      <w:r w:rsidRPr="00206501">
        <w:rPr>
          <w:rFonts w:asciiTheme="majorHAnsi" w:hAnsiTheme="majorHAnsi"/>
          <w:sz w:val="20"/>
          <w:szCs w:val="24"/>
        </w:rPr>
        <w:t>Cairo de agentes nazis. Un juego peligr</w:t>
      </w:r>
      <w:r>
        <w:rPr>
          <w:rFonts w:asciiTheme="majorHAnsi" w:hAnsiTheme="majorHAnsi"/>
          <w:sz w:val="20"/>
          <w:szCs w:val="24"/>
        </w:rPr>
        <w:t xml:space="preserve">oso en el que ambos se valieron </w:t>
      </w:r>
      <w:r w:rsidRPr="00206501">
        <w:rPr>
          <w:rFonts w:asciiTheme="majorHAnsi" w:hAnsiTheme="majorHAnsi"/>
          <w:sz w:val="20"/>
          <w:szCs w:val="24"/>
        </w:rPr>
        <w:t>del conocimiento y los mapas del desierto t</w:t>
      </w:r>
      <w:r>
        <w:rPr>
          <w:rFonts w:asciiTheme="majorHAnsi" w:hAnsiTheme="majorHAnsi"/>
          <w:sz w:val="20"/>
          <w:szCs w:val="24"/>
        </w:rPr>
        <w:t xml:space="preserve">razados durante sus arriesgadas </w:t>
      </w:r>
      <w:r w:rsidRPr="00206501">
        <w:rPr>
          <w:rFonts w:asciiTheme="majorHAnsi" w:hAnsiTheme="majorHAnsi"/>
          <w:sz w:val="20"/>
          <w:szCs w:val="24"/>
        </w:rPr>
        <w:t>exploraciones.</w:t>
      </w:r>
    </w:p>
    <w:p w:rsidR="00206501" w:rsidRDefault="00206501" w:rsidP="00206501">
      <w:pPr>
        <w:spacing w:after="0"/>
        <w:ind w:left="-902" w:right="-902"/>
        <w:jc w:val="both"/>
        <w:rPr>
          <w:rFonts w:asciiTheme="majorHAnsi" w:hAnsiTheme="majorHAnsi"/>
          <w:sz w:val="20"/>
          <w:szCs w:val="24"/>
        </w:rPr>
      </w:pPr>
    </w:p>
    <w:p w:rsidR="00206501" w:rsidRDefault="00206501" w:rsidP="00206501">
      <w:pPr>
        <w:spacing w:after="0"/>
        <w:ind w:left="-902" w:right="-902"/>
        <w:jc w:val="both"/>
        <w:rPr>
          <w:rFonts w:asciiTheme="majorHAnsi" w:hAnsiTheme="majorHAnsi"/>
          <w:sz w:val="20"/>
          <w:szCs w:val="24"/>
        </w:rPr>
      </w:pPr>
      <w:r w:rsidRPr="00206501">
        <w:rPr>
          <w:rFonts w:asciiTheme="majorHAnsi" w:hAnsiTheme="majorHAnsi"/>
          <w:i/>
          <w:sz w:val="20"/>
          <w:szCs w:val="24"/>
        </w:rPr>
        <w:t>El oasis perdido</w:t>
      </w:r>
      <w:r>
        <w:rPr>
          <w:rFonts w:asciiTheme="majorHAnsi" w:hAnsiTheme="majorHAnsi"/>
          <w:sz w:val="20"/>
          <w:szCs w:val="24"/>
        </w:rPr>
        <w:t xml:space="preserve"> se ha convertido en el libro clave para entender este trepidante episod</w:t>
      </w:r>
      <w:r w:rsidR="004171D1">
        <w:rPr>
          <w:rFonts w:asciiTheme="majorHAnsi" w:hAnsiTheme="majorHAnsi"/>
          <w:sz w:val="20"/>
          <w:szCs w:val="24"/>
        </w:rPr>
        <w:t>io de la Segunda Guerra Mundial</w:t>
      </w:r>
      <w:r>
        <w:rPr>
          <w:rFonts w:asciiTheme="majorHAnsi" w:hAnsiTheme="majorHAnsi"/>
          <w:sz w:val="20"/>
          <w:szCs w:val="24"/>
        </w:rPr>
        <w:t xml:space="preserve"> que ha fascinado a </w:t>
      </w:r>
      <w:r w:rsidR="004171D1">
        <w:rPr>
          <w:rFonts w:asciiTheme="majorHAnsi" w:hAnsiTheme="majorHAnsi"/>
          <w:sz w:val="20"/>
          <w:szCs w:val="24"/>
        </w:rPr>
        <w:t>novelistas</w:t>
      </w:r>
      <w:r>
        <w:rPr>
          <w:rFonts w:asciiTheme="majorHAnsi" w:hAnsiTheme="majorHAnsi"/>
          <w:sz w:val="20"/>
          <w:szCs w:val="24"/>
        </w:rPr>
        <w:t xml:space="preserve"> como Michael </w:t>
      </w:r>
      <w:proofErr w:type="spellStart"/>
      <w:r>
        <w:rPr>
          <w:rFonts w:asciiTheme="majorHAnsi" w:hAnsiTheme="majorHAnsi"/>
          <w:sz w:val="20"/>
          <w:szCs w:val="24"/>
        </w:rPr>
        <w:t>Ondaatje</w:t>
      </w:r>
      <w:proofErr w:type="spellEnd"/>
      <w:r>
        <w:rPr>
          <w:rFonts w:asciiTheme="majorHAnsi" w:hAnsiTheme="majorHAnsi"/>
          <w:sz w:val="20"/>
          <w:szCs w:val="24"/>
        </w:rPr>
        <w:t xml:space="preserve">, cuya </w:t>
      </w:r>
      <w:r w:rsidR="00531677">
        <w:rPr>
          <w:rFonts w:asciiTheme="majorHAnsi" w:hAnsiTheme="majorHAnsi"/>
          <w:sz w:val="20"/>
          <w:szCs w:val="24"/>
        </w:rPr>
        <w:t>obra</w:t>
      </w:r>
      <w:r>
        <w:rPr>
          <w:rFonts w:asciiTheme="majorHAnsi" w:hAnsiTheme="majorHAnsi"/>
          <w:sz w:val="20"/>
          <w:szCs w:val="24"/>
        </w:rPr>
        <w:t xml:space="preserve">, después llevada al cine con éxito de crítica, </w:t>
      </w:r>
      <w:r>
        <w:rPr>
          <w:rFonts w:asciiTheme="majorHAnsi" w:hAnsiTheme="majorHAnsi"/>
          <w:i/>
          <w:sz w:val="20"/>
          <w:szCs w:val="24"/>
        </w:rPr>
        <w:t>El paciente inglé</w:t>
      </w:r>
      <w:r w:rsidRPr="00206501">
        <w:rPr>
          <w:rFonts w:asciiTheme="majorHAnsi" w:hAnsiTheme="majorHAnsi"/>
          <w:i/>
          <w:sz w:val="20"/>
          <w:szCs w:val="24"/>
        </w:rPr>
        <w:t>s</w:t>
      </w:r>
      <w:r>
        <w:rPr>
          <w:rFonts w:asciiTheme="majorHAnsi" w:hAnsiTheme="majorHAnsi"/>
          <w:sz w:val="20"/>
          <w:szCs w:val="24"/>
        </w:rPr>
        <w:t>, ha a</w:t>
      </w:r>
      <w:r w:rsidR="004171D1">
        <w:rPr>
          <w:rFonts w:asciiTheme="majorHAnsi" w:hAnsiTheme="majorHAnsi"/>
          <w:sz w:val="20"/>
          <w:szCs w:val="24"/>
        </w:rPr>
        <w:t>cerca</w:t>
      </w:r>
      <w:r>
        <w:rPr>
          <w:rFonts w:asciiTheme="majorHAnsi" w:hAnsiTheme="majorHAnsi"/>
          <w:sz w:val="20"/>
          <w:szCs w:val="24"/>
        </w:rPr>
        <w:t xml:space="preserve">do la figura de László Almásy y el Club Zerzura a millones de espectadores. Saul Kelly ha conseguido con </w:t>
      </w:r>
      <w:r w:rsidRPr="004171D1">
        <w:rPr>
          <w:rFonts w:asciiTheme="majorHAnsi" w:hAnsiTheme="majorHAnsi"/>
          <w:i/>
          <w:sz w:val="20"/>
          <w:szCs w:val="24"/>
        </w:rPr>
        <w:t>El oasis perdido</w:t>
      </w:r>
      <w:r>
        <w:rPr>
          <w:rFonts w:asciiTheme="majorHAnsi" w:hAnsiTheme="majorHAnsi"/>
          <w:sz w:val="20"/>
          <w:szCs w:val="24"/>
        </w:rPr>
        <w:t xml:space="preserve"> sacar a la luz la historia</w:t>
      </w:r>
      <w:r w:rsidR="00FC634C">
        <w:rPr>
          <w:rFonts w:asciiTheme="majorHAnsi" w:hAnsiTheme="majorHAnsi"/>
          <w:sz w:val="20"/>
          <w:szCs w:val="24"/>
        </w:rPr>
        <w:t xml:space="preserve"> real</w:t>
      </w:r>
      <w:r>
        <w:rPr>
          <w:rFonts w:asciiTheme="majorHAnsi" w:hAnsiTheme="majorHAnsi"/>
          <w:sz w:val="20"/>
          <w:szCs w:val="24"/>
        </w:rPr>
        <w:t xml:space="preserve"> de estos exploradores</w:t>
      </w:r>
      <w:r w:rsidR="004171D1">
        <w:rPr>
          <w:rFonts w:asciiTheme="majorHAnsi" w:hAnsiTheme="majorHAnsi"/>
          <w:sz w:val="20"/>
          <w:szCs w:val="24"/>
        </w:rPr>
        <w:t xml:space="preserve"> y ponerla a disposición de todos los lectores.</w:t>
      </w:r>
    </w:p>
    <w:p w:rsidR="00A94455" w:rsidRDefault="00A94455" w:rsidP="00A94455">
      <w:pPr>
        <w:spacing w:after="0"/>
        <w:ind w:right="-902"/>
        <w:jc w:val="both"/>
        <w:rPr>
          <w:rFonts w:asciiTheme="majorHAnsi" w:hAnsiTheme="majorHAnsi"/>
          <w:sz w:val="20"/>
          <w:szCs w:val="24"/>
        </w:rPr>
      </w:pPr>
    </w:p>
    <w:p w:rsidR="00BE3FF0" w:rsidRDefault="00F44442" w:rsidP="00C00F38">
      <w:pPr>
        <w:spacing w:after="0"/>
        <w:ind w:left="-902" w:right="-902"/>
        <w:jc w:val="both"/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</w:pPr>
      <w:r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 xml:space="preserve">El </w:t>
      </w:r>
      <w:proofErr w:type="spellStart"/>
      <w:r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>libro</w:t>
      </w:r>
      <w:proofErr w:type="spellEnd"/>
      <w:r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 xml:space="preserve"> </w:t>
      </w:r>
      <w:proofErr w:type="spellStart"/>
      <w:r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>estará</w:t>
      </w:r>
      <w:proofErr w:type="spellEnd"/>
      <w:r w:rsidR="00C41EF4" w:rsidRPr="000B1E12"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 xml:space="preserve"> </w:t>
      </w:r>
      <w:r w:rsidR="00C41EF4" w:rsidRPr="000B1E12"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 xml:space="preserve">disponible </w:t>
      </w:r>
      <w:proofErr w:type="spellStart"/>
      <w:r w:rsidR="00C41EF4"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>desde</w:t>
      </w:r>
      <w:proofErr w:type="spellEnd"/>
      <w:r w:rsidR="00C41EF4"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 xml:space="preserve"> </w:t>
      </w:r>
      <w:r w:rsidR="00C41EF4" w:rsidRPr="000B1E12"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>el</w:t>
      </w:r>
      <w:r w:rsidR="00C41EF4" w:rsidRPr="000B1E12"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 xml:space="preserve"> </w:t>
      </w:r>
      <w:proofErr w:type="spellStart"/>
      <w:r w:rsidR="00FA6EB6"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>viernes</w:t>
      </w:r>
      <w:proofErr w:type="spellEnd"/>
      <w:r w:rsidR="00C41EF4" w:rsidRPr="000B1E12"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 xml:space="preserve"> </w:t>
      </w:r>
      <w:r w:rsidR="00EF31AF"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>30</w:t>
      </w:r>
      <w:r w:rsidR="00C41EF4"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 xml:space="preserve"> </w:t>
      </w:r>
      <w:r w:rsidR="00C41EF4" w:rsidRPr="000B1E12"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 xml:space="preserve">de </w:t>
      </w:r>
      <w:proofErr w:type="spellStart"/>
      <w:r w:rsidR="0037379A"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>noviembre</w:t>
      </w:r>
      <w:proofErr w:type="spellEnd"/>
      <w:r w:rsidR="00C41EF4" w:rsidRPr="000B1E12"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 xml:space="preserve">. </w:t>
      </w:r>
    </w:p>
    <w:p w:rsidR="00C41EF4" w:rsidRDefault="00C41EF4" w:rsidP="008866C0">
      <w:pPr>
        <w:spacing w:after="0"/>
        <w:ind w:right="-856"/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</w:pPr>
    </w:p>
    <w:p w:rsidR="00896603" w:rsidRPr="00FB42C9" w:rsidRDefault="00896603" w:rsidP="00896603">
      <w:pPr>
        <w:spacing w:after="0"/>
        <w:ind w:left="-900" w:right="-856"/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</w:pPr>
      <w:r w:rsidRPr="00FB42C9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>Contacto y entrevistas:</w:t>
      </w:r>
    </w:p>
    <w:p w:rsidR="00896603" w:rsidRPr="00FB42C9" w:rsidRDefault="00896603" w:rsidP="00896603">
      <w:pPr>
        <w:spacing w:line="240" w:lineRule="auto"/>
        <w:ind w:left="-902" w:right="-856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Pablo Mallorquí - Comunicación</w:t>
      </w:r>
      <w:r>
        <w:rPr>
          <w:rFonts w:asciiTheme="majorHAnsi" w:hAnsiTheme="majorHAnsi"/>
          <w:sz w:val="20"/>
          <w:szCs w:val="20"/>
        </w:rPr>
        <w:br/>
      </w:r>
      <w:r w:rsidRPr="00FB42C9">
        <w:rPr>
          <w:rFonts w:asciiTheme="majorHAnsi" w:hAnsiTheme="majorHAnsi"/>
          <w:sz w:val="20"/>
          <w:szCs w:val="20"/>
        </w:rPr>
        <w:t>Tel.  </w:t>
      </w:r>
      <w:r w:rsidR="00F44442">
        <w:rPr>
          <w:rFonts w:asciiTheme="majorHAnsi" w:hAnsiTheme="majorHAnsi"/>
          <w:sz w:val="20"/>
          <w:szCs w:val="20"/>
        </w:rPr>
        <w:t>637</w:t>
      </w:r>
      <w:r>
        <w:rPr>
          <w:rFonts w:asciiTheme="majorHAnsi" w:hAnsiTheme="majorHAnsi"/>
          <w:sz w:val="20"/>
          <w:szCs w:val="20"/>
        </w:rPr>
        <w:t xml:space="preserve"> </w:t>
      </w:r>
      <w:r w:rsidR="00F44442">
        <w:rPr>
          <w:rFonts w:asciiTheme="majorHAnsi" w:hAnsiTheme="majorHAnsi"/>
          <w:sz w:val="20"/>
          <w:szCs w:val="20"/>
        </w:rPr>
        <w:t>659</w:t>
      </w:r>
      <w:r>
        <w:rPr>
          <w:rFonts w:asciiTheme="majorHAnsi" w:hAnsiTheme="majorHAnsi"/>
          <w:sz w:val="20"/>
          <w:szCs w:val="20"/>
        </w:rPr>
        <w:t xml:space="preserve"> </w:t>
      </w:r>
      <w:r w:rsidR="00F44442">
        <w:rPr>
          <w:rFonts w:asciiTheme="majorHAnsi" w:hAnsiTheme="majorHAnsi"/>
          <w:sz w:val="20"/>
          <w:szCs w:val="20"/>
        </w:rPr>
        <w:t>915</w:t>
      </w:r>
      <w:r w:rsidRPr="00FB42C9">
        <w:rPr>
          <w:rFonts w:asciiTheme="majorHAnsi" w:hAnsiTheme="majorHAnsi"/>
          <w:sz w:val="20"/>
          <w:szCs w:val="20"/>
        </w:rPr>
        <w:t xml:space="preserve"> - </w:t>
      </w:r>
      <w:r>
        <w:rPr>
          <w:rFonts w:asciiTheme="majorHAnsi" w:hAnsiTheme="majorHAnsi"/>
          <w:sz w:val="20"/>
          <w:szCs w:val="20"/>
        </w:rPr>
        <w:t>comunicacion@despertaferro-ediciones.com</w:t>
      </w:r>
    </w:p>
    <w:p w:rsidR="00C41EF4" w:rsidRPr="00FB42C9" w:rsidRDefault="00C41EF4" w:rsidP="00C41EF4">
      <w:pPr>
        <w:ind w:left="-902" w:right="-856"/>
        <w:contextualSpacing/>
        <w:rPr>
          <w:rFonts w:asciiTheme="majorHAnsi" w:hAnsiTheme="majorHAnsi" w:cs="Times New Roman"/>
          <w:b/>
          <w:color w:val="8C1A21"/>
          <w:sz w:val="16"/>
          <w:szCs w:val="18"/>
          <w:lang w:val="ca-ES"/>
        </w:rPr>
      </w:pPr>
      <w:r w:rsidRPr="00FB42C9">
        <w:rPr>
          <w:rFonts w:asciiTheme="majorHAnsi" w:hAnsiTheme="majorHAnsi" w:cs="Times New Roman"/>
          <w:b/>
          <w:color w:val="8C1A21"/>
          <w:sz w:val="16"/>
          <w:szCs w:val="18"/>
          <w:lang w:val="ca-ES"/>
        </w:rPr>
        <w:t>Sobre Desperta Ferro Ediciones</w:t>
      </w:r>
    </w:p>
    <w:p w:rsidR="00C41EF4" w:rsidRPr="00AA04EE" w:rsidRDefault="00FB4D1C" w:rsidP="00C41EF4">
      <w:pPr>
        <w:ind w:left="-902" w:right="-856"/>
        <w:contextualSpacing/>
        <w:jc w:val="both"/>
        <w:rPr>
          <w:rFonts w:asciiTheme="majorHAnsi" w:hAnsiTheme="majorHAnsi" w:cs="Times New Roman"/>
          <w:iCs/>
          <w:sz w:val="16"/>
          <w:szCs w:val="18"/>
          <w:lang w:val="ca-ES"/>
        </w:rPr>
      </w:pPr>
      <w:r>
        <w:rPr>
          <w:rFonts w:asciiTheme="majorHAnsi" w:hAnsiTheme="majorHAnsi" w:cs="LiberationSerif-Regular"/>
          <w:noProof/>
          <w:color w:val="000000"/>
          <w:sz w:val="20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6" o:spid="_x0000_s1027" type="#_x0000_t202" style="position:absolute;left:0;text-align:left;margin-left:-60.05pt;margin-top:124.3pt;width:538.6pt;height:54pt;z-index:-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" filled="f" stroked="f" strokeweight=".5pt">
            <v:path arrowok="t"/>
            <v:textbox>
              <w:txbxContent>
                <w:p w:rsidR="00C41EF4" w:rsidRPr="00E12103" w:rsidRDefault="00C41EF4" w:rsidP="00C41EF4">
                  <w:pPr>
                    <w:jc w:val="center"/>
                    <w:rPr>
                      <w:color w:val="FFFFFF" w:themeColor="background1"/>
                      <w:sz w:val="90"/>
                      <w:szCs w:val="90"/>
                    </w:rPr>
                  </w:pPr>
                  <w:r w:rsidRPr="00E12103">
                    <w:rPr>
                      <w:rFonts w:asciiTheme="majorHAnsi" w:hAnsiTheme="majorHAnsi"/>
                      <w:b/>
                      <w:color w:val="FFFFFF" w:themeColor="background1"/>
                      <w:sz w:val="90"/>
                      <w:szCs w:val="90"/>
                      <w:lang w:val="ca-ES"/>
                    </w:rPr>
                    <w:t>NOTA DE PRENSA</w:t>
                  </w:r>
                </w:p>
              </w:txbxContent>
            </v:textbox>
          </v:shape>
        </w:pict>
      </w:r>
      <w:r w:rsidR="00C41EF4">
        <w:rPr>
          <w:rFonts w:asciiTheme="majorHAnsi" w:hAnsiTheme="majorHAnsi" w:cs="LiberationSerif-Regular"/>
          <w:noProof/>
          <w:color w:val="000000"/>
          <w:sz w:val="20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1003300</wp:posOffset>
            </wp:positionV>
            <wp:extent cx="779780" cy="1253067"/>
            <wp:effectExtent l="2540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DF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1253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ángulo 15" o:spid="_x0000_s1028" style="position:absolute;left:0;text-align:left;margin-left:-62.35pt;margin-top:86.35pt;width:538.6pt;height:49.45pt;z-index:2516608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" filled="f" stroked="f" strokeweight="2pt">
            <v:path arrowok="t"/>
            <v:textbox>
              <w:txbxContent/>
            </v:textbox>
          </v:rect>
        </w:pict>
      </w:r>
      <w:r>
        <w:rPr>
          <w:rFonts w:asciiTheme="majorHAnsi" w:hAnsiTheme="majorHAnsi" w:cs="LiberationSerif-Regular"/>
          <w:noProof/>
          <w:color w:val="000000"/>
          <w:sz w:val="20"/>
          <w:szCs w:val="24"/>
        </w:rPr>
        <w:pict>
          <v:shape id="Cuadro de texto 14" o:spid="_x0000_s1029" type="#_x0000_t202" style="position:absolute;left:0;text-align:left;margin-left:-63pt;margin-top:93.05pt;width:9pt;height:9pt;z-index:251661824;visibility:visible;mso-position-horizontal-relative:text;mso-position-vertical-relative:text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" filled="f" stroked="f">
            <v:textbox style="mso-next-textbox:#Rectángulo 15" inset=",7.2pt,,7.2pt">
              <w:txbxContent>
                <w:p w:rsidR="00C41EF4" w:rsidRPr="00807B9A" w:rsidRDefault="00C41EF4" w:rsidP="00C41EF4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</w:t>
                  </w: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 w:rsidRPr="000523B2">
                    <w:rPr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1273810" cy="262255"/>
                        <wp:effectExtent l="25400" t="0" r="0" b="0"/>
                        <wp:docPr id="4" name="Imagen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3810" cy="262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ángulo 13" o:spid="_x0000_s1030" style="position:absolute;left:0;text-align:left;margin-left:-60pt;margin-top:669.15pt;width:538.6pt;height:49.95pt;z-index:2516597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" filled="f" stroked="f" strokeweight="2pt">
            <v:path arrowok="t"/>
            <v:textbox>
              <w:txbxContent>
                <w:p w:rsidR="00C41EF4" w:rsidRDefault="00C41EF4" w:rsidP="00C41EF4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41EF4" w:rsidRDefault="00C41EF4" w:rsidP="00C41EF4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ángulo 12" o:spid="_x0000_s1031" style="position:absolute;left:0;text-align:left;margin-left:-60pt;margin-top:669.15pt;width:538.6pt;height:49.95pt;z-index:2516587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" filled="f" stroked="f" strokeweight="2pt">
            <v:path arrowok="t"/>
            <v:textbox>
              <w:txbxContent>
                <w:p w:rsidR="00C41EF4" w:rsidRDefault="00C41EF4" w:rsidP="00C41EF4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41EF4" w:rsidRDefault="00C41EF4" w:rsidP="00C41EF4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>Desperta Ferro Ediciones es una editorial independiente fundada en 2010 por tres historiadores que decidieron hacer de su vocación, la Historia, un modo de vida y apostar por un producto cultural de calidad y en papel. Actualmente la editorial cuenta con cuatro cabeceras de revistas (</w:t>
      </w:r>
      <w:r w:rsidR="00C41EF4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Desperta Ferro Antigua y Medieval</w:t>
      </w:r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, </w:t>
      </w:r>
      <w:r w:rsidR="00C41EF4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Desperta Ferro Historia Moderna</w:t>
      </w:r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, </w:t>
      </w:r>
      <w:r w:rsidR="00C41EF4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Desperta Ferro Contemporánea</w:t>
      </w:r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y </w:t>
      </w:r>
      <w:r w:rsidR="00C41EF4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Arqueología e Historia</w:t>
      </w:r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) y desde 2015 con una línea de libros en la que</w:t>
      </w:r>
      <w:r w:rsidR="00C41EF4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</w:t>
      </w:r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han visto la luz una </w:t>
      </w:r>
      <w:r w:rsidR="00C41EF4">
        <w:rPr>
          <w:rFonts w:asciiTheme="majorHAnsi" w:hAnsiTheme="majorHAnsi" w:cs="Times New Roman"/>
          <w:iCs/>
          <w:sz w:val="16"/>
          <w:szCs w:val="18"/>
          <w:lang w:val="ca-ES"/>
        </w:rPr>
        <w:t>treintena</w:t>
      </w:r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 títulos (catálogo completo </w:t>
      </w:r>
      <w:hyperlink r:id="rId12" w:anchor="catalogo-de-publicaciones" w:history="1">
        <w:r w:rsidR="00C41EF4" w:rsidRPr="00FB42C9">
          <w:rPr>
            <w:rStyle w:val="Hipervnculo"/>
            <w:rFonts w:asciiTheme="majorHAnsi" w:hAnsiTheme="majorHAnsi" w:cs="Times New Roman"/>
            <w:iCs/>
            <w:sz w:val="16"/>
            <w:szCs w:val="18"/>
            <w:lang w:val="ca-ES"/>
          </w:rPr>
          <w:t>aquí</w:t>
        </w:r>
      </w:hyperlink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). </w:t>
      </w:r>
      <w:r w:rsidR="00C41EF4">
        <w:rPr>
          <w:rFonts w:asciiTheme="majorHAnsi" w:hAnsiTheme="majorHAnsi" w:cs="Times New Roman"/>
          <w:iCs/>
          <w:sz w:val="16"/>
          <w:szCs w:val="18"/>
          <w:lang w:val="ca-ES"/>
        </w:rPr>
        <w:t>E</w:t>
      </w:r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n la actualidad, Desperta Ferro Ediciones cuenta con </w:t>
      </w:r>
      <w:r w:rsidR="00A26B90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dieciséis </w:t>
      </w:r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profesionales en plantilla y decenas de colaboradores externos.</w:t>
      </w:r>
      <w:r w:rsidR="00C41EF4" w:rsidRPr="006C2A17">
        <w:rPr>
          <w:rFonts w:asciiTheme="majorHAnsi" w:hAnsiTheme="majorHAnsi" w:cs="Times New Roman"/>
          <w:iCs/>
          <w:noProof/>
          <w:sz w:val="16"/>
          <w:szCs w:val="18"/>
        </w:rPr>
        <w:t xml:space="preserve"> </w:t>
      </w:r>
    </w:p>
    <w:p w:rsidR="00777478" w:rsidRDefault="006C2A17" w:rsidP="00E12103">
      <w:pPr>
        <w:ind w:left="-900" w:right="-856"/>
        <w:contextualSpacing/>
        <w:jc w:val="both"/>
        <w:rPr>
          <w:rFonts w:asciiTheme="majorHAnsi" w:hAnsiTheme="majorHAnsi" w:cs="Times New Roman"/>
          <w:iCs/>
          <w:noProof/>
          <w:sz w:val="16"/>
          <w:szCs w:val="18"/>
        </w:rPr>
      </w:pPr>
      <w:r w:rsidRPr="006C2A17">
        <w:rPr>
          <w:rFonts w:asciiTheme="majorHAnsi" w:hAnsiTheme="majorHAnsi" w:cs="Times New Roman"/>
          <w:iCs/>
          <w:noProof/>
          <w:sz w:val="16"/>
          <w:szCs w:val="18"/>
        </w:rPr>
        <w:t xml:space="preserve"> </w:t>
      </w:r>
    </w:p>
    <w:p w:rsidR="00C41EF4" w:rsidRDefault="00C41EF4" w:rsidP="00E12103">
      <w:pPr>
        <w:ind w:left="-900" w:right="-856"/>
        <w:contextualSpacing/>
        <w:jc w:val="both"/>
        <w:rPr>
          <w:rFonts w:asciiTheme="majorHAnsi" w:hAnsiTheme="majorHAnsi" w:cs="Times New Roman"/>
          <w:iCs/>
          <w:noProof/>
          <w:sz w:val="16"/>
          <w:szCs w:val="18"/>
        </w:rPr>
      </w:pPr>
    </w:p>
    <w:p w:rsidR="00C41EF4" w:rsidRDefault="00C41EF4" w:rsidP="00E12103">
      <w:pPr>
        <w:ind w:left="-900" w:right="-856"/>
        <w:contextualSpacing/>
        <w:jc w:val="both"/>
        <w:rPr>
          <w:rFonts w:asciiTheme="majorHAnsi" w:hAnsiTheme="majorHAnsi" w:cs="Times New Roman"/>
          <w:iCs/>
          <w:noProof/>
          <w:sz w:val="16"/>
          <w:szCs w:val="18"/>
        </w:rPr>
      </w:pPr>
    </w:p>
    <w:p w:rsidR="00C41EF4" w:rsidRPr="00AA04EE" w:rsidRDefault="00C41EF4" w:rsidP="003D7734">
      <w:pPr>
        <w:ind w:right="-856"/>
        <w:contextualSpacing/>
        <w:jc w:val="both"/>
        <w:rPr>
          <w:rFonts w:asciiTheme="majorHAnsi" w:hAnsiTheme="majorHAnsi" w:cs="Times New Roman"/>
          <w:iCs/>
          <w:sz w:val="16"/>
          <w:szCs w:val="18"/>
          <w:lang w:val="ca-ES"/>
        </w:rPr>
      </w:pPr>
    </w:p>
    <w:sectPr w:rsidR="00C41EF4" w:rsidRPr="00AA04EE" w:rsidSect="006F77B1">
      <w:headerReference w:type="default" r:id="rId13"/>
      <w:pgSz w:w="11906" w:h="16838"/>
      <w:pgMar w:top="16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D1C" w:rsidRDefault="00FB4D1C" w:rsidP="008B076F">
      <w:pPr>
        <w:spacing w:after="0" w:line="240" w:lineRule="auto"/>
      </w:pPr>
      <w:r>
        <w:separator/>
      </w:r>
    </w:p>
  </w:endnote>
  <w:endnote w:type="continuationSeparator" w:id="0">
    <w:p w:rsidR="00FB4D1C" w:rsidRDefault="00FB4D1C" w:rsidP="008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Serif-Regular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D1C" w:rsidRDefault="00FB4D1C" w:rsidP="008B076F">
      <w:pPr>
        <w:spacing w:after="0" w:line="240" w:lineRule="auto"/>
      </w:pPr>
      <w:r>
        <w:separator/>
      </w:r>
    </w:p>
  </w:footnote>
  <w:footnote w:type="continuationSeparator" w:id="0">
    <w:p w:rsidR="00FB4D1C" w:rsidRDefault="00FB4D1C" w:rsidP="008B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F1A" w:rsidRDefault="00740F1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40CB8"/>
    <w:multiLevelType w:val="hybridMultilevel"/>
    <w:tmpl w:val="26248E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7BFB"/>
    <w:rsid w:val="0000034D"/>
    <w:rsid w:val="000005AB"/>
    <w:rsid w:val="000061C7"/>
    <w:rsid w:val="00035556"/>
    <w:rsid w:val="00042731"/>
    <w:rsid w:val="00055C1D"/>
    <w:rsid w:val="0006161D"/>
    <w:rsid w:val="00063466"/>
    <w:rsid w:val="000649FD"/>
    <w:rsid w:val="00076659"/>
    <w:rsid w:val="0008033A"/>
    <w:rsid w:val="000851A9"/>
    <w:rsid w:val="00086624"/>
    <w:rsid w:val="00097ECF"/>
    <w:rsid w:val="000B1ADA"/>
    <w:rsid w:val="000D760A"/>
    <w:rsid w:val="000E7139"/>
    <w:rsid w:val="00121597"/>
    <w:rsid w:val="001273ED"/>
    <w:rsid w:val="00150C2E"/>
    <w:rsid w:val="00150EF4"/>
    <w:rsid w:val="001733B5"/>
    <w:rsid w:val="00175339"/>
    <w:rsid w:val="001824EB"/>
    <w:rsid w:val="001967A1"/>
    <w:rsid w:val="001A1A0E"/>
    <w:rsid w:val="001A47D2"/>
    <w:rsid w:val="001B025C"/>
    <w:rsid w:val="001B08A0"/>
    <w:rsid w:val="001C3E73"/>
    <w:rsid w:val="001F078B"/>
    <w:rsid w:val="00206501"/>
    <w:rsid w:val="0020732C"/>
    <w:rsid w:val="00210C0E"/>
    <w:rsid w:val="0022159A"/>
    <w:rsid w:val="00221E8C"/>
    <w:rsid w:val="00234860"/>
    <w:rsid w:val="00263B46"/>
    <w:rsid w:val="002721D2"/>
    <w:rsid w:val="00283C13"/>
    <w:rsid w:val="002B308B"/>
    <w:rsid w:val="00314184"/>
    <w:rsid w:val="00337D31"/>
    <w:rsid w:val="00367EB6"/>
    <w:rsid w:val="0037379A"/>
    <w:rsid w:val="003913FA"/>
    <w:rsid w:val="00393780"/>
    <w:rsid w:val="003A48EF"/>
    <w:rsid w:val="003B5FAB"/>
    <w:rsid w:val="003C5174"/>
    <w:rsid w:val="003D7734"/>
    <w:rsid w:val="003F2560"/>
    <w:rsid w:val="00416CBE"/>
    <w:rsid w:val="004171D1"/>
    <w:rsid w:val="004346F4"/>
    <w:rsid w:val="00453B9E"/>
    <w:rsid w:val="00454EB5"/>
    <w:rsid w:val="0046482C"/>
    <w:rsid w:val="0046620F"/>
    <w:rsid w:val="00473774"/>
    <w:rsid w:val="0048439F"/>
    <w:rsid w:val="00486F9A"/>
    <w:rsid w:val="004B0C1D"/>
    <w:rsid w:val="004B18B9"/>
    <w:rsid w:val="004C1B23"/>
    <w:rsid w:val="004D662D"/>
    <w:rsid w:val="004E3C3D"/>
    <w:rsid w:val="004F3F14"/>
    <w:rsid w:val="00501325"/>
    <w:rsid w:val="005049ED"/>
    <w:rsid w:val="005073BB"/>
    <w:rsid w:val="005107E7"/>
    <w:rsid w:val="005147A1"/>
    <w:rsid w:val="00531677"/>
    <w:rsid w:val="00534EA9"/>
    <w:rsid w:val="005404B2"/>
    <w:rsid w:val="00544378"/>
    <w:rsid w:val="0054473F"/>
    <w:rsid w:val="00553639"/>
    <w:rsid w:val="00556737"/>
    <w:rsid w:val="0055718E"/>
    <w:rsid w:val="00564849"/>
    <w:rsid w:val="00583B32"/>
    <w:rsid w:val="00584FC8"/>
    <w:rsid w:val="005A7F88"/>
    <w:rsid w:val="005B4E35"/>
    <w:rsid w:val="005D648C"/>
    <w:rsid w:val="005E5F29"/>
    <w:rsid w:val="006035F9"/>
    <w:rsid w:val="00611736"/>
    <w:rsid w:val="00615C7E"/>
    <w:rsid w:val="00621BDE"/>
    <w:rsid w:val="00641C0E"/>
    <w:rsid w:val="0066724E"/>
    <w:rsid w:val="006715B8"/>
    <w:rsid w:val="00672C51"/>
    <w:rsid w:val="006818FC"/>
    <w:rsid w:val="00683972"/>
    <w:rsid w:val="006852C4"/>
    <w:rsid w:val="006A6B49"/>
    <w:rsid w:val="006C0123"/>
    <w:rsid w:val="006C2A17"/>
    <w:rsid w:val="006E3DD4"/>
    <w:rsid w:val="006F77B1"/>
    <w:rsid w:val="007116FD"/>
    <w:rsid w:val="00730D3B"/>
    <w:rsid w:val="00740F1A"/>
    <w:rsid w:val="007542AD"/>
    <w:rsid w:val="007576FD"/>
    <w:rsid w:val="00767BFB"/>
    <w:rsid w:val="00777478"/>
    <w:rsid w:val="00783399"/>
    <w:rsid w:val="007B34A9"/>
    <w:rsid w:val="007C23B7"/>
    <w:rsid w:val="007D5EBA"/>
    <w:rsid w:val="007F5667"/>
    <w:rsid w:val="007F76E5"/>
    <w:rsid w:val="00807B9A"/>
    <w:rsid w:val="00810BD9"/>
    <w:rsid w:val="0082255E"/>
    <w:rsid w:val="00837FAD"/>
    <w:rsid w:val="00860043"/>
    <w:rsid w:val="008665D9"/>
    <w:rsid w:val="008734D8"/>
    <w:rsid w:val="00876F68"/>
    <w:rsid w:val="008866C0"/>
    <w:rsid w:val="00895D11"/>
    <w:rsid w:val="00896603"/>
    <w:rsid w:val="008B076F"/>
    <w:rsid w:val="008C0488"/>
    <w:rsid w:val="008F5C97"/>
    <w:rsid w:val="008F6CFB"/>
    <w:rsid w:val="00911FB8"/>
    <w:rsid w:val="00913279"/>
    <w:rsid w:val="009634DD"/>
    <w:rsid w:val="009F21E6"/>
    <w:rsid w:val="00A10BE3"/>
    <w:rsid w:val="00A1596F"/>
    <w:rsid w:val="00A26B90"/>
    <w:rsid w:val="00A33011"/>
    <w:rsid w:val="00A508CC"/>
    <w:rsid w:val="00A94455"/>
    <w:rsid w:val="00AA04EE"/>
    <w:rsid w:val="00AD0AF5"/>
    <w:rsid w:val="00AF3EB6"/>
    <w:rsid w:val="00B03ADF"/>
    <w:rsid w:val="00B33E53"/>
    <w:rsid w:val="00B43F83"/>
    <w:rsid w:val="00B46D82"/>
    <w:rsid w:val="00B50376"/>
    <w:rsid w:val="00B531A0"/>
    <w:rsid w:val="00B60B27"/>
    <w:rsid w:val="00B612ED"/>
    <w:rsid w:val="00B62264"/>
    <w:rsid w:val="00B90D20"/>
    <w:rsid w:val="00B943E9"/>
    <w:rsid w:val="00B95846"/>
    <w:rsid w:val="00BC60E9"/>
    <w:rsid w:val="00BC66CE"/>
    <w:rsid w:val="00BD68CA"/>
    <w:rsid w:val="00BE3FF0"/>
    <w:rsid w:val="00C00F38"/>
    <w:rsid w:val="00C04A22"/>
    <w:rsid w:val="00C17175"/>
    <w:rsid w:val="00C41EF4"/>
    <w:rsid w:val="00C6017F"/>
    <w:rsid w:val="00C769FA"/>
    <w:rsid w:val="00C8172D"/>
    <w:rsid w:val="00C821A6"/>
    <w:rsid w:val="00C8451E"/>
    <w:rsid w:val="00C9358C"/>
    <w:rsid w:val="00CE208C"/>
    <w:rsid w:val="00D17632"/>
    <w:rsid w:val="00D3362F"/>
    <w:rsid w:val="00D36390"/>
    <w:rsid w:val="00D40160"/>
    <w:rsid w:val="00D44E79"/>
    <w:rsid w:val="00D57B4E"/>
    <w:rsid w:val="00D7153B"/>
    <w:rsid w:val="00D74696"/>
    <w:rsid w:val="00D8134F"/>
    <w:rsid w:val="00DB0B5F"/>
    <w:rsid w:val="00DB65A6"/>
    <w:rsid w:val="00DF7AE1"/>
    <w:rsid w:val="00E014E6"/>
    <w:rsid w:val="00E06B65"/>
    <w:rsid w:val="00E12103"/>
    <w:rsid w:val="00E4073B"/>
    <w:rsid w:val="00E423F4"/>
    <w:rsid w:val="00E43B80"/>
    <w:rsid w:val="00EA24A5"/>
    <w:rsid w:val="00EA51FE"/>
    <w:rsid w:val="00EB3B81"/>
    <w:rsid w:val="00EC1486"/>
    <w:rsid w:val="00EC484D"/>
    <w:rsid w:val="00EE04E2"/>
    <w:rsid w:val="00EF31AF"/>
    <w:rsid w:val="00EF48A4"/>
    <w:rsid w:val="00EF56B0"/>
    <w:rsid w:val="00EF66D0"/>
    <w:rsid w:val="00F241AD"/>
    <w:rsid w:val="00F42647"/>
    <w:rsid w:val="00F44442"/>
    <w:rsid w:val="00F66EE6"/>
    <w:rsid w:val="00F70AAF"/>
    <w:rsid w:val="00F84960"/>
    <w:rsid w:val="00FA6EB6"/>
    <w:rsid w:val="00FB42C9"/>
    <w:rsid w:val="00FB4D1C"/>
    <w:rsid w:val="00FC634C"/>
    <w:rsid w:val="00FE4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744796-5CD6-4B0D-B098-CF7A5358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7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B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76F"/>
  </w:style>
  <w:style w:type="paragraph" w:styleId="Piedepgina">
    <w:name w:val="footer"/>
    <w:basedOn w:val="Normal"/>
    <w:link w:val="Piedepgina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76F"/>
  </w:style>
  <w:style w:type="character" w:styleId="Hipervnculo">
    <w:name w:val="Hyperlink"/>
    <w:basedOn w:val="Fuentedeprrafopredeter"/>
    <w:uiPriority w:val="99"/>
    <w:unhideWhenUsed/>
    <w:rsid w:val="008B076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95846"/>
  </w:style>
  <w:style w:type="character" w:customStyle="1" w:styleId="il">
    <w:name w:val="il"/>
    <w:basedOn w:val="Fuentedeprrafopredeter"/>
    <w:rsid w:val="00B95846"/>
  </w:style>
  <w:style w:type="paragraph" w:styleId="Textodeglobo">
    <w:name w:val="Balloon Text"/>
    <w:basedOn w:val="Normal"/>
    <w:link w:val="TextodegloboCar"/>
    <w:uiPriority w:val="99"/>
    <w:semiHidden/>
    <w:unhideWhenUsed/>
    <w:rsid w:val="0050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9ED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B612E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rsid w:val="000427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27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27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427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42731"/>
    <w:rPr>
      <w:b/>
      <w:bCs/>
      <w:sz w:val="20"/>
      <w:szCs w:val="20"/>
    </w:rPr>
  </w:style>
  <w:style w:type="paragraph" w:styleId="Revisin">
    <w:name w:val="Revision"/>
    <w:hidden/>
    <w:semiHidden/>
    <w:rsid w:val="00FA6E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spertaferro-ediciones.com/descarga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despertaferro-ediciones.com/autor/saul-kell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DCFAD-ADAD-49F6-8D41-D70467480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Pérez Cava</dc:creator>
  <cp:lastModifiedBy>Marketing</cp:lastModifiedBy>
  <cp:revision>27</cp:revision>
  <dcterms:created xsi:type="dcterms:W3CDTF">2018-10-09T08:47:00Z</dcterms:created>
  <dcterms:modified xsi:type="dcterms:W3CDTF">2018-11-26T09:41:00Z</dcterms:modified>
</cp:coreProperties>
</file>