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1C2B55" w:rsidRDefault="00E37DDC" w:rsidP="00783399">
      <w:pPr>
        <w:ind w:left="-900" w:right="-856"/>
        <w:contextualSpacing/>
        <w:jc w:val="center"/>
        <w:rPr>
          <w:rFonts w:asciiTheme="majorHAnsi" w:hAnsiTheme="majorHAnsi"/>
          <w:b/>
          <w:color w:val="8C1A21"/>
          <w:sz w:val="37"/>
          <w:szCs w:val="40"/>
          <w:lang w:val="es-ES_tradnl"/>
        </w:rPr>
      </w:pPr>
      <w:r>
        <w:rPr>
          <w:rFonts w:asciiTheme="majorHAnsi" w:hAnsiTheme="majorHAnsi"/>
          <w:b/>
          <w:noProof/>
          <w:color w:val="8C1A21"/>
          <w:sz w:val="37"/>
          <w:szCs w:val="40"/>
        </w:rPr>
        <mc:AlternateContent>
          <mc:Choice Requires="wps">
            <w:drawing>
              <wp:anchor distT="0" distB="0" distL="114300" distR="114300" simplePos="0" relativeHeight="251657215" behindDoc="1" locked="0" layoutInCell="1" allowOverlap="1">
                <wp:simplePos x="0" y="0"/>
                <wp:positionH relativeFrom="column">
                  <wp:posOffset>-779145</wp:posOffset>
                </wp:positionH>
                <wp:positionV relativeFrom="paragraph">
                  <wp:posOffset>-685800</wp:posOffset>
                </wp:positionV>
                <wp:extent cx="6840220" cy="10194290"/>
                <wp:effectExtent l="0" t="0" r="0" b="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220" cy="10194290"/>
                        </a:xfrm>
                        <a:prstGeom prst="rect">
                          <a:avLst/>
                        </a:prstGeom>
                        <a:solidFill>
                          <a:srgbClr val="EBEBEB"/>
                        </a:solidFill>
                        <a:ln>
                          <a:noFill/>
                        </a:ln>
                      </wps:spPr>
                      <wps:txbx>
                        <w:txbxContent>
                          <w:p w:rsidR="001C2B55" w:rsidRDefault="001C2B55" w:rsidP="00875161">
                            <w:pPr>
                              <w:jc w:val="center"/>
                            </w:pPr>
                            <w:r>
                              <w:t xml:space="preserve">Componen </w:t>
                            </w:r>
                          </w:p>
                        </w:txbxContent>
                      </wps:txbx>
                      <wps:bodyPr rot="0" vert="horz" wrap="square" lIns="91440" tIns="45720" rIns="91440" bIns="45720" anchor="t" anchorCtr="0" upright="1">
                        <a:noAutofit/>
                      </wps:bodyPr>
                    </wps:wsp>
                  </a:graphicData>
                </a:graphic>
                <wp14:sizeRelH relativeFrom="page">
                  <wp14:pctWidth>0</wp14:pctWidth>
                </wp14:sizeRelH>
                <wp14:sizeRelV relativeFrom="topMargin">
                  <wp14:pctHeight>0</wp14:pctHeight>
                </wp14:sizeRelV>
              </wp:anchor>
            </w:drawing>
          </mc:Choice>
          <mc:Fallback>
            <w:pict>
              <v:rect id="Rectangle 2" o:spid="_x0000_s1026" style="position:absolute;left:0;text-align:left;margin-left:-61.35pt;margin-top:-54pt;width:538.6pt;height:802.7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" fillcolor="#ebebeb" stroked="f">
                <v:textbox>
                  <w:txbxContent>
                    <w:p w:rsidR="001C2B55" w:rsidRDefault="001C2B55" w:rsidP="00875161">
                      <w:pPr>
                        <w:jc w:val="center"/>
                      </w:pPr>
                      <w:r>
                        <w:t xml:space="preserve">Componen </w:t>
                      </w:r>
                      <w:bookmarkStart w:id="1" w:name="_GoBack"/>
                      <w:bookmarkEnd w:id="1"/>
                    </w:p>
                  </w:txbxContent>
                </v:textbox>
              </v:rect>
            </w:pict>
          </mc:Fallback>
        </mc:AlternateContent>
      </w:r>
      <w:r>
        <w:rPr>
          <w:rFonts w:asciiTheme="majorHAnsi" w:hAnsiTheme="majorHAnsi"/>
          <w:b/>
          <w:noProof/>
          <w:color w:val="8C1A21"/>
          <w:sz w:val="37"/>
          <w:szCs w:val="4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topMargin">
                  <wp:posOffset>431800</wp:posOffset>
                </wp:positionV>
                <wp:extent cx="7657465" cy="474980"/>
                <wp:effectExtent l="0" t="0" r="635" b="1270"/>
                <wp:wrapThrough wrapText="bothSides">
                  <wp:wrapPolygon edited="0">
                    <wp:start x="0" y="0"/>
                    <wp:lineTo x="0" y="20791"/>
                    <wp:lineTo x="21548" y="20791"/>
                    <wp:lineTo x="21548" y="0"/>
                    <wp:lineTo x="0" y="0"/>
                  </wp:wrapPolygon>
                </wp:wrapThrough>
                <wp:docPr id="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7465" cy="474980"/>
                        </a:xfrm>
                        <a:prstGeom prst="rect">
                          <a:avLst/>
                        </a:prstGeom>
                        <a:solidFill>
                          <a:srgbClr val="8C1A21"/>
                        </a:solidFill>
                        <a:ln>
                          <a:noFill/>
                        </a:ln>
                      </wps:spPr>
                      <wps:txbx>
                        <w:txbxContent>
                          <w:p w:rsidR="001C2B55" w:rsidRPr="00367EB6" w:rsidRDefault="001C2B55" w:rsidP="006C0123">
                            <w:pPr>
                              <w:jc w:val="center"/>
                              <w:rPr>
                                <w:color w:val="FFFFFF" w:themeColor="background1"/>
                                <w:sz w:val="56"/>
                                <w:szCs w:val="56"/>
                              </w:rPr>
                            </w:pPr>
                            <w:r>
                              <w:rPr>
                                <w:rFonts w:asciiTheme="majorHAnsi" w:hAnsiTheme="majorHAnsi"/>
                                <w:b/>
                                <w:color w:val="FFFFFF" w:themeColor="background1"/>
                                <w:sz w:val="56"/>
                                <w:szCs w:val="56"/>
                              </w:rPr>
                              <w:t>Desperta Ferro Ediciones</w:t>
                            </w:r>
                          </w:p>
                        </w:txbxContent>
                      </wps:txbx>
                      <wps:bodyPr rot="0" vert="horz" wrap="square" lIns="91440" tIns="0" rIns="91440" bIns="0" anchor="b" anchorCtr="0" upright="1">
                        <a:noAutofit/>
                      </wps:bodyPr>
                    </wps:wsp>
                  </a:graphicData>
                </a:graphic>
                <wp14:sizeRelH relativeFrom="page">
                  <wp14:pctWidth>0</wp14:pctWidth>
                </wp14:sizeRelH>
                <wp14:sizeRelV relativeFrom="topMargin">
                  <wp14:pctHeight>0</wp14:pctHeight>
                </wp14:sizeRelV>
              </wp:anchor>
            </w:drawing>
          </mc:Choice>
          <mc:Fallback>
            <w:pict>
              <v:rect id="_x0000_s1027" style="position:absolute;left:0;text-align:left;margin-left:0;margin-top:34pt;width:602.95pt;height:37.4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op-margin-area;mso-width-percent:0;mso-height-percent:0;mso-width-relative:page;mso-height-relative:top-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" fillcolor="#8c1a21" stroked="f">
                <v:textbox inset=",0,,0">
                  <w:txbxContent>
                    <w:p w:rsidR="001C2B55" w:rsidRPr="00367EB6" w:rsidRDefault="001C2B55" w:rsidP="006C0123">
                      <w:pPr>
                        <w:jc w:val="center"/>
                        <w:rPr>
                          <w:color w:val="FFFFFF" w:themeColor="background1"/>
                          <w:sz w:val="56"/>
                          <w:szCs w:val="56"/>
                        </w:rPr>
                      </w:pPr>
                      <w:r>
                        <w:rPr>
                          <w:rFonts w:asciiTheme="majorHAnsi" w:hAnsiTheme="majorHAnsi"/>
                          <w:b/>
                          <w:color w:val="FFFFFF" w:themeColor="background1"/>
                          <w:sz w:val="56"/>
                          <w:szCs w:val="56"/>
                        </w:rPr>
                        <w:t>Desperta Ferro Ediciones</w:t>
                      </w:r>
                    </w:p>
                  </w:txbxContent>
                </v:textbox>
                <w10:wrap type="through" anchorx="margin" anchory="margin"/>
              </v:rect>
            </w:pict>
          </mc:Fallback>
        </mc:AlternateContent>
      </w:r>
      <w:r w:rsidR="001C2B55">
        <w:rPr>
          <w:rFonts w:asciiTheme="majorHAnsi" w:hAnsiTheme="majorHAnsi"/>
          <w:b/>
          <w:color w:val="8C1A21"/>
          <w:sz w:val="37"/>
          <w:szCs w:val="40"/>
          <w:lang w:val="es-ES_tradnl"/>
        </w:rPr>
        <w:t xml:space="preserve">Un descubrimiento inédito </w:t>
      </w:r>
    </w:p>
    <w:p w:rsidR="00A10BE3" w:rsidRPr="002F454C" w:rsidRDefault="001C2B55" w:rsidP="00783399">
      <w:pPr>
        <w:ind w:left="-900" w:right="-856"/>
        <w:contextualSpacing/>
        <w:jc w:val="center"/>
        <w:rPr>
          <w:rFonts w:asciiTheme="majorHAnsi" w:hAnsiTheme="majorHAnsi"/>
          <w:b/>
          <w:color w:val="8C1A21"/>
          <w:sz w:val="37"/>
          <w:szCs w:val="40"/>
          <w:lang w:val="es-ES_tradnl"/>
        </w:rPr>
      </w:pPr>
      <w:r>
        <w:rPr>
          <w:rFonts w:asciiTheme="majorHAnsi" w:hAnsiTheme="majorHAnsi"/>
          <w:b/>
          <w:color w:val="8C1A21"/>
          <w:sz w:val="37"/>
          <w:szCs w:val="40"/>
          <w:lang w:val="es-ES_tradnl"/>
        </w:rPr>
        <w:t>que permite conocer el Ejército español del 1800</w:t>
      </w:r>
    </w:p>
    <w:p w:rsidR="004F3F14" w:rsidRPr="00876F68" w:rsidRDefault="004F3F14" w:rsidP="00E12103">
      <w:pPr>
        <w:spacing w:before="360"/>
        <w:ind w:left="-900" w:right="-856"/>
        <w:contextualSpacing/>
        <w:jc w:val="center"/>
        <w:rPr>
          <w:b/>
          <w:sz w:val="24"/>
          <w:szCs w:val="24"/>
          <w:lang w:val="ca-ES"/>
        </w:rPr>
      </w:pPr>
    </w:p>
    <w:p w:rsidR="0008033A" w:rsidRDefault="002F454C" w:rsidP="00E12103">
      <w:pPr>
        <w:ind w:left="-900" w:right="-856"/>
        <w:contextualSpacing/>
        <w:jc w:val="center"/>
        <w:rPr>
          <w:rFonts w:asciiTheme="majorHAnsi" w:hAnsiTheme="majorHAnsi"/>
          <w:b/>
          <w:sz w:val="24"/>
          <w:szCs w:val="24"/>
          <w:lang w:val="es-ES_tradnl"/>
        </w:rPr>
      </w:pPr>
      <w:r w:rsidRPr="002F454C">
        <w:rPr>
          <w:rFonts w:asciiTheme="majorHAnsi" w:hAnsiTheme="majorHAnsi"/>
          <w:b/>
          <w:i/>
          <w:sz w:val="24"/>
          <w:szCs w:val="24"/>
          <w:lang w:val="es-ES_tradnl"/>
        </w:rPr>
        <w:t xml:space="preserve">El Ejército de Godoy </w:t>
      </w:r>
      <w:r>
        <w:rPr>
          <w:rFonts w:asciiTheme="majorHAnsi" w:hAnsiTheme="majorHAnsi"/>
          <w:b/>
          <w:sz w:val="24"/>
          <w:szCs w:val="24"/>
          <w:lang w:val="es-ES_tradnl"/>
        </w:rPr>
        <w:t xml:space="preserve">es un libro especialmente novedoso para los interesados en el </w:t>
      </w:r>
      <w:r w:rsidR="00832AFE">
        <w:rPr>
          <w:rFonts w:asciiTheme="majorHAnsi" w:hAnsiTheme="majorHAnsi"/>
          <w:b/>
          <w:sz w:val="24"/>
          <w:szCs w:val="24"/>
          <w:lang w:val="es-ES_tradnl"/>
        </w:rPr>
        <w:t>Ejército español de las Guerras</w:t>
      </w:r>
      <w:r w:rsidR="001C2B55">
        <w:rPr>
          <w:rFonts w:asciiTheme="majorHAnsi" w:hAnsiTheme="majorHAnsi"/>
          <w:b/>
          <w:sz w:val="24"/>
          <w:szCs w:val="24"/>
          <w:lang w:val="es-ES_tradnl"/>
        </w:rPr>
        <w:t xml:space="preserve"> Napoleónicas, al que nos acerca a través de </w:t>
      </w:r>
      <w:r>
        <w:rPr>
          <w:rFonts w:asciiTheme="majorHAnsi" w:hAnsiTheme="majorHAnsi"/>
          <w:b/>
          <w:sz w:val="24"/>
          <w:szCs w:val="24"/>
          <w:lang w:val="es-ES_tradnl"/>
        </w:rPr>
        <w:t>una valiosa</w:t>
      </w:r>
      <w:r w:rsidR="00832AFE">
        <w:rPr>
          <w:rFonts w:asciiTheme="majorHAnsi" w:hAnsiTheme="majorHAnsi"/>
          <w:b/>
          <w:sz w:val="24"/>
          <w:szCs w:val="24"/>
          <w:lang w:val="es-ES_tradnl"/>
        </w:rPr>
        <w:t xml:space="preserve"> e inédita</w:t>
      </w:r>
      <w:r>
        <w:rPr>
          <w:rFonts w:asciiTheme="majorHAnsi" w:hAnsiTheme="majorHAnsi"/>
          <w:b/>
          <w:sz w:val="24"/>
          <w:szCs w:val="24"/>
          <w:lang w:val="es-ES_tradnl"/>
        </w:rPr>
        <w:t xml:space="preserve"> colección de </w:t>
      </w:r>
      <w:r w:rsidR="001C2B55">
        <w:rPr>
          <w:rFonts w:asciiTheme="majorHAnsi" w:hAnsiTheme="majorHAnsi"/>
          <w:b/>
          <w:sz w:val="24"/>
          <w:szCs w:val="24"/>
          <w:lang w:val="es-ES_tradnl"/>
        </w:rPr>
        <w:t xml:space="preserve">preciosos </w:t>
      </w:r>
      <w:r>
        <w:rPr>
          <w:rFonts w:asciiTheme="majorHAnsi" w:hAnsiTheme="majorHAnsi"/>
          <w:b/>
          <w:sz w:val="24"/>
          <w:szCs w:val="24"/>
          <w:lang w:val="es-ES_tradnl"/>
        </w:rPr>
        <w:t>grabados coloreados a mano de los</w:t>
      </w:r>
      <w:r w:rsidR="00832AFE">
        <w:rPr>
          <w:rFonts w:asciiTheme="majorHAnsi" w:hAnsiTheme="majorHAnsi"/>
          <w:b/>
          <w:sz w:val="24"/>
          <w:szCs w:val="24"/>
          <w:lang w:val="es-ES_tradnl"/>
        </w:rPr>
        <w:t xml:space="preserve"> soldados y</w:t>
      </w:r>
      <w:r>
        <w:rPr>
          <w:rFonts w:asciiTheme="majorHAnsi" w:hAnsiTheme="majorHAnsi"/>
          <w:b/>
          <w:sz w:val="24"/>
          <w:szCs w:val="24"/>
          <w:lang w:val="es-ES_tradnl"/>
        </w:rPr>
        <w:t xml:space="preserve"> uniformes de la época.</w:t>
      </w:r>
    </w:p>
    <w:p w:rsidR="002F454C" w:rsidRPr="002F454C" w:rsidRDefault="002F454C" w:rsidP="00E12103">
      <w:pPr>
        <w:ind w:left="-900" w:right="-856"/>
        <w:contextualSpacing/>
        <w:jc w:val="center"/>
        <w:rPr>
          <w:rFonts w:asciiTheme="majorHAnsi" w:hAnsiTheme="majorHAnsi"/>
          <w:b/>
          <w:sz w:val="24"/>
          <w:szCs w:val="24"/>
          <w:lang w:val="es-ES_tradnl"/>
        </w:rPr>
      </w:pPr>
    </w:p>
    <w:p w:rsidR="009B69AA" w:rsidRDefault="002F454C" w:rsidP="00875161">
      <w:pPr>
        <w:ind w:left="-902" w:right="-902"/>
        <w:jc w:val="both"/>
        <w:rPr>
          <w:rFonts w:asciiTheme="majorHAnsi" w:hAnsiTheme="majorHAnsi"/>
          <w:sz w:val="20"/>
          <w:szCs w:val="24"/>
        </w:rPr>
      </w:pPr>
      <w:r>
        <w:rPr>
          <w:rFonts w:asciiTheme="majorHAnsi" w:hAnsiTheme="majorHAnsi"/>
          <w:b/>
          <w:noProof/>
          <w:sz w:val="20"/>
        </w:rPr>
        <w:drawing>
          <wp:anchor distT="0" distB="0" distL="114300" distR="114300" simplePos="0" relativeHeight="251671552" behindDoc="0" locked="0" layoutInCell="1" allowOverlap="1">
            <wp:simplePos x="0" y="0"/>
            <wp:positionH relativeFrom="column">
              <wp:posOffset>-575310</wp:posOffset>
            </wp:positionH>
            <wp:positionV relativeFrom="paragraph">
              <wp:posOffset>3175</wp:posOffset>
            </wp:positionV>
            <wp:extent cx="1955034" cy="2766338"/>
            <wp:effectExtent l="0" t="0" r="7620" b="0"/>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ortada ejercito de godoy.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55034" cy="2766338"/>
                    </a:xfrm>
                    <a:prstGeom prst="rect">
                      <a:avLst/>
                    </a:prstGeom>
                  </pic:spPr>
                </pic:pic>
              </a:graphicData>
            </a:graphic>
          </wp:anchor>
        </w:drawing>
      </w:r>
      <w:r w:rsidR="00875161">
        <w:rPr>
          <w:rFonts w:asciiTheme="majorHAnsi" w:hAnsiTheme="majorHAnsi"/>
          <w:b/>
          <w:sz w:val="20"/>
          <w:lang w:val="ca-ES"/>
        </w:rPr>
        <w:t>29-04-2019</w:t>
      </w:r>
      <w:r w:rsidR="00A10BE3" w:rsidRPr="009B69AA">
        <w:rPr>
          <w:rFonts w:asciiTheme="majorHAnsi" w:hAnsiTheme="majorHAnsi"/>
          <w:sz w:val="20"/>
          <w:lang w:val="ca-ES"/>
        </w:rPr>
        <w:t xml:space="preserve"> </w:t>
      </w:r>
      <w:r w:rsidR="00615C7E" w:rsidRPr="009B69AA">
        <w:rPr>
          <w:rFonts w:asciiTheme="majorHAnsi" w:hAnsiTheme="majorHAnsi"/>
          <w:sz w:val="20"/>
          <w:lang w:val="ca-ES"/>
        </w:rPr>
        <w:t>–</w:t>
      </w:r>
      <w:r w:rsidR="00A10BE3" w:rsidRPr="009B69AA">
        <w:rPr>
          <w:rFonts w:asciiTheme="majorHAnsi" w:hAnsiTheme="majorHAnsi"/>
          <w:sz w:val="20"/>
          <w:lang w:val="ca-ES"/>
        </w:rPr>
        <w:t xml:space="preserve"> </w:t>
      </w:r>
      <w:r w:rsidR="00783399" w:rsidRPr="009B69AA">
        <w:rPr>
          <w:rFonts w:asciiTheme="majorHAnsi" w:hAnsiTheme="majorHAnsi"/>
          <w:sz w:val="20"/>
          <w:szCs w:val="24"/>
        </w:rPr>
        <w:t>La editorial D</w:t>
      </w:r>
      <w:r w:rsidR="00875161">
        <w:rPr>
          <w:rFonts w:asciiTheme="majorHAnsi" w:hAnsiTheme="majorHAnsi"/>
          <w:sz w:val="20"/>
          <w:szCs w:val="24"/>
        </w:rPr>
        <w:t xml:space="preserve">esperta Ferro Ediciones publica </w:t>
      </w:r>
      <w:r w:rsidR="00875161" w:rsidRPr="00875161">
        <w:rPr>
          <w:rFonts w:asciiTheme="majorHAnsi" w:hAnsiTheme="majorHAnsi"/>
          <w:b/>
          <w:i/>
          <w:sz w:val="20"/>
          <w:szCs w:val="24"/>
        </w:rPr>
        <w:t>El Ejército de Godoy</w:t>
      </w:r>
      <w:r w:rsidR="00875161">
        <w:rPr>
          <w:rFonts w:asciiTheme="majorHAnsi" w:hAnsiTheme="majorHAnsi"/>
          <w:b/>
          <w:i/>
          <w:sz w:val="20"/>
          <w:szCs w:val="24"/>
        </w:rPr>
        <w:t xml:space="preserve"> </w:t>
      </w:r>
      <w:r w:rsidR="00875161">
        <w:rPr>
          <w:rFonts w:asciiTheme="majorHAnsi" w:hAnsiTheme="majorHAnsi"/>
          <w:sz w:val="20"/>
          <w:szCs w:val="24"/>
        </w:rPr>
        <w:t>del catedrático</w:t>
      </w:r>
      <w:r w:rsidR="001C2B55">
        <w:rPr>
          <w:rFonts w:asciiTheme="majorHAnsi" w:hAnsiTheme="majorHAnsi"/>
          <w:sz w:val="20"/>
          <w:szCs w:val="24"/>
        </w:rPr>
        <w:t xml:space="preserve"> de la Universidad de Liverpool Charles Esdaile y de A</w:t>
      </w:r>
      <w:r w:rsidR="00875161">
        <w:rPr>
          <w:rFonts w:asciiTheme="majorHAnsi" w:hAnsiTheme="majorHAnsi"/>
          <w:sz w:val="20"/>
          <w:szCs w:val="24"/>
        </w:rPr>
        <w:t>lan Perry, responsable del hallazgo del singular ejemplar de 1800.</w:t>
      </w:r>
    </w:p>
    <w:p w:rsidR="00A73829" w:rsidRPr="001C2B55" w:rsidRDefault="00A73829" w:rsidP="001C2B55">
      <w:pPr>
        <w:ind w:left="-902" w:right="-902"/>
        <w:jc w:val="both"/>
        <w:rPr>
          <w:rFonts w:asciiTheme="majorHAnsi" w:hAnsiTheme="majorHAnsi"/>
          <w:sz w:val="20"/>
        </w:rPr>
      </w:pPr>
      <w:r w:rsidRPr="001C2B55">
        <w:rPr>
          <w:rFonts w:asciiTheme="majorHAnsi" w:hAnsiTheme="majorHAnsi"/>
          <w:sz w:val="20"/>
        </w:rPr>
        <w:t>Basado en un rarísimo ejemplar del Estado Militar de España del año 1800, </w:t>
      </w:r>
      <w:r w:rsidRPr="00832AFE">
        <w:rPr>
          <w:rFonts w:asciiTheme="majorHAnsi" w:hAnsiTheme="majorHAnsi"/>
          <w:i/>
          <w:sz w:val="20"/>
        </w:rPr>
        <w:t>El Ejército de Godoy</w:t>
      </w:r>
      <w:r w:rsidR="001C2B55">
        <w:rPr>
          <w:rFonts w:asciiTheme="majorHAnsi" w:hAnsiTheme="majorHAnsi"/>
          <w:sz w:val="20"/>
        </w:rPr>
        <w:t xml:space="preserve"> </w:t>
      </w:r>
      <w:r w:rsidRPr="001C2B55">
        <w:rPr>
          <w:rFonts w:asciiTheme="majorHAnsi" w:hAnsiTheme="majorHAnsi"/>
          <w:sz w:val="20"/>
        </w:rPr>
        <w:t>recoge todos los regimientos –</w:t>
      </w:r>
      <w:r w:rsidR="00832AFE">
        <w:rPr>
          <w:rFonts w:asciiTheme="majorHAnsi" w:hAnsiTheme="majorHAnsi"/>
          <w:sz w:val="20"/>
        </w:rPr>
        <w:t>con</w:t>
      </w:r>
      <w:r w:rsidRPr="001C2B55">
        <w:rPr>
          <w:rFonts w:asciiTheme="majorHAnsi" w:hAnsiTheme="majorHAnsi"/>
          <w:sz w:val="20"/>
        </w:rPr>
        <w:t xml:space="preserve"> unidades tan extraordinarias como el Real Cuerpo de Ingenieros Cosmógrafos– que componían el Ejército español en el cambio de siglo, con preciosos grabados de época coloreados a mano que representan los uniformes de cada uno de ellos. A esta exhaustiva relación de unidades la precede una introducción a cargo del Prof. </w:t>
      </w:r>
      <w:hyperlink r:id="rId9" w:tgtFrame="_blank" w:history="1">
        <w:r w:rsidRPr="001C2B55">
          <w:rPr>
            <w:rFonts w:asciiTheme="majorHAnsi" w:hAnsiTheme="majorHAnsi"/>
            <w:sz w:val="20"/>
          </w:rPr>
          <w:t xml:space="preserve">Charles </w:t>
        </w:r>
        <w:proofErr w:type="spellStart"/>
        <w:r w:rsidRPr="001C2B55">
          <w:rPr>
            <w:rFonts w:asciiTheme="majorHAnsi" w:hAnsiTheme="majorHAnsi"/>
            <w:sz w:val="20"/>
          </w:rPr>
          <w:t>Esdaile</w:t>
        </w:r>
        <w:proofErr w:type="spellEnd"/>
      </w:hyperlink>
      <w:r w:rsidRPr="001C2B55">
        <w:rPr>
          <w:rFonts w:asciiTheme="majorHAnsi" w:hAnsiTheme="majorHAnsi"/>
          <w:sz w:val="20"/>
        </w:rPr>
        <w:t>, célebre especialista en la Guerra de la Independencia, que analiza el ejército que pocos años después se enfrentaría a las águilas de Napoleón.</w:t>
      </w:r>
    </w:p>
    <w:p w:rsidR="00A73829" w:rsidRPr="001C2B55" w:rsidRDefault="00A73829" w:rsidP="001C2B55">
      <w:pPr>
        <w:ind w:left="-902" w:right="-902"/>
        <w:jc w:val="both"/>
        <w:rPr>
          <w:rFonts w:asciiTheme="majorHAnsi" w:hAnsiTheme="majorHAnsi"/>
          <w:sz w:val="20"/>
        </w:rPr>
      </w:pPr>
      <w:r w:rsidRPr="001C2B55">
        <w:rPr>
          <w:rFonts w:asciiTheme="majorHAnsi" w:hAnsiTheme="majorHAnsi"/>
          <w:sz w:val="20"/>
        </w:rPr>
        <w:t>Además de la mencionada introducción, el libro se compone de siete capítulos más dos apéndices –Guardia Real, Infantería de línea, Infantería ligera, Infantería suiza, Caballería, Milicias Provinciales y Guarniciones y fuerzas de seguridad; Artillería, ingenieros y astrónomos y cambios en los uniformes del Ejército español entre 1800 y 1808– que se articulan, tras una descripción de cada una de estas Armas, a través de un compendio de 79 preciosas láminas de época coloreadas en las que podemos ver los uniformes de estas unidades en todo su esplendor. </w:t>
      </w:r>
    </w:p>
    <w:p w:rsidR="00A73829" w:rsidRPr="001C2B55" w:rsidRDefault="00A73829" w:rsidP="001C2B55">
      <w:pPr>
        <w:ind w:left="-902" w:right="-902"/>
        <w:jc w:val="both"/>
        <w:rPr>
          <w:rFonts w:asciiTheme="majorHAnsi" w:hAnsiTheme="majorHAnsi"/>
          <w:sz w:val="20"/>
        </w:rPr>
      </w:pPr>
      <w:r w:rsidRPr="001C2B55">
        <w:rPr>
          <w:rFonts w:asciiTheme="majorHAnsi" w:hAnsiTheme="majorHAnsi"/>
          <w:sz w:val="20"/>
        </w:rPr>
        <w:t>Desperta Ferro Ediciones se ha permitido el lujo de completar y ampliar la presente edición de </w:t>
      </w:r>
      <w:r w:rsidRPr="001C2B55">
        <w:rPr>
          <w:rFonts w:asciiTheme="majorHAnsi" w:hAnsiTheme="majorHAnsi"/>
          <w:i/>
          <w:sz w:val="20"/>
        </w:rPr>
        <w:t>El Ejército de Godoy </w:t>
      </w:r>
      <w:r w:rsidRPr="001C2B55">
        <w:rPr>
          <w:rFonts w:asciiTheme="majorHAnsi" w:hAnsiTheme="majorHAnsi"/>
          <w:sz w:val="20"/>
        </w:rPr>
        <w:t>con un total de 25 láminas adicionales que faltaban en ese mencionado rarísimo ejemplar que conformó la edición original de la obra, extraídas del Estado Militar gráfico de España de 1797, el más similar conocido a los uniformes de 1800. Un pequeño capricho en exclusiva para nuestros lectores españoles.</w:t>
      </w:r>
    </w:p>
    <w:p w:rsidR="00A73829" w:rsidRPr="001C2B55" w:rsidRDefault="00A73829" w:rsidP="001C2B55">
      <w:pPr>
        <w:ind w:left="-902" w:right="-902"/>
        <w:jc w:val="both"/>
        <w:rPr>
          <w:rFonts w:asciiTheme="majorHAnsi" w:hAnsiTheme="majorHAnsi"/>
          <w:sz w:val="20"/>
        </w:rPr>
      </w:pPr>
      <w:r w:rsidRPr="001C2B55">
        <w:rPr>
          <w:rFonts w:asciiTheme="majorHAnsi" w:hAnsiTheme="majorHAnsi"/>
          <w:sz w:val="20"/>
        </w:rPr>
        <w:t>En suma, un original trabajo, imprescindible para el interesado en las Guerras Revolucionarias y Napoleónicas y, en definitiva, en este periodo tan interesante como desconocido de la historia el Ejército español.</w:t>
      </w:r>
    </w:p>
    <w:p w:rsidR="00875161" w:rsidRPr="00832AFE" w:rsidRDefault="006D4CF1" w:rsidP="00875161">
      <w:pPr>
        <w:ind w:left="-902" w:right="-902"/>
        <w:jc w:val="both"/>
        <w:rPr>
          <w:rFonts w:asciiTheme="majorHAnsi" w:hAnsiTheme="majorHAnsi"/>
          <w:sz w:val="20"/>
          <w:lang w:val="ca-ES"/>
        </w:rPr>
      </w:pPr>
      <w:r>
        <w:rPr>
          <w:rFonts w:asciiTheme="majorHAnsi" w:hAnsiTheme="majorHAnsi"/>
          <w:sz w:val="20"/>
          <w:lang w:val="ca-ES"/>
        </w:rPr>
        <w:t xml:space="preserve">El libro estará disponible el martes 30 de abril. </w:t>
      </w:r>
      <w:proofErr w:type="spellStart"/>
      <w:r>
        <w:rPr>
          <w:rFonts w:asciiTheme="majorHAnsi" w:hAnsiTheme="majorHAnsi"/>
          <w:sz w:val="20"/>
          <w:lang w:val="ca-ES"/>
        </w:rPr>
        <w:t>Pincha</w:t>
      </w:r>
      <w:proofErr w:type="spellEnd"/>
      <w:r>
        <w:rPr>
          <w:rFonts w:asciiTheme="majorHAnsi" w:hAnsiTheme="majorHAnsi"/>
          <w:sz w:val="20"/>
          <w:lang w:val="ca-ES"/>
        </w:rPr>
        <w:t xml:space="preserve"> en este </w:t>
      </w:r>
      <w:hyperlink r:id="rId10" w:history="1">
        <w:proofErr w:type="spellStart"/>
        <w:r w:rsidRPr="0069527E">
          <w:rPr>
            <w:rStyle w:val="Hipervnculo"/>
            <w:rFonts w:asciiTheme="majorHAnsi" w:hAnsiTheme="majorHAnsi"/>
            <w:sz w:val="20"/>
            <w:lang w:val="ca-ES"/>
          </w:rPr>
          <w:t>enlace</w:t>
        </w:r>
        <w:proofErr w:type="spellEnd"/>
      </w:hyperlink>
      <w:r>
        <w:rPr>
          <w:rFonts w:asciiTheme="majorHAnsi" w:hAnsiTheme="majorHAnsi"/>
          <w:sz w:val="20"/>
          <w:lang w:val="ca-ES"/>
        </w:rPr>
        <w:t xml:space="preserve"> para obtenir </w:t>
      </w:r>
      <w:proofErr w:type="spellStart"/>
      <w:r>
        <w:rPr>
          <w:rFonts w:asciiTheme="majorHAnsi" w:hAnsiTheme="majorHAnsi"/>
          <w:sz w:val="20"/>
          <w:lang w:val="ca-ES"/>
        </w:rPr>
        <w:t>más</w:t>
      </w:r>
      <w:proofErr w:type="spellEnd"/>
      <w:r>
        <w:rPr>
          <w:rFonts w:asciiTheme="majorHAnsi" w:hAnsiTheme="majorHAnsi"/>
          <w:sz w:val="20"/>
          <w:lang w:val="ca-ES"/>
        </w:rPr>
        <w:t xml:space="preserve"> </w:t>
      </w:r>
      <w:proofErr w:type="spellStart"/>
      <w:r>
        <w:rPr>
          <w:rFonts w:asciiTheme="majorHAnsi" w:hAnsiTheme="majorHAnsi"/>
          <w:sz w:val="20"/>
          <w:lang w:val="ca-ES"/>
        </w:rPr>
        <w:t>información</w:t>
      </w:r>
      <w:proofErr w:type="spellEnd"/>
      <w:r>
        <w:rPr>
          <w:rFonts w:asciiTheme="majorHAnsi" w:hAnsiTheme="majorHAnsi"/>
          <w:sz w:val="20"/>
          <w:lang w:val="ca-ES"/>
        </w:rPr>
        <w:t xml:space="preserve"> sobre la obra y </w:t>
      </w:r>
      <w:hyperlink r:id="rId11" w:anchor="catalogo-de-publicaciones" w:history="1">
        <w:r w:rsidRPr="0069527E">
          <w:rPr>
            <w:rStyle w:val="Hipervnculo"/>
            <w:rFonts w:asciiTheme="majorHAnsi" w:hAnsiTheme="majorHAnsi"/>
            <w:sz w:val="20"/>
            <w:lang w:val="ca-ES"/>
          </w:rPr>
          <w:t>aquí</w:t>
        </w:r>
      </w:hyperlink>
      <w:r>
        <w:rPr>
          <w:rFonts w:asciiTheme="majorHAnsi" w:hAnsiTheme="majorHAnsi"/>
          <w:sz w:val="20"/>
          <w:lang w:val="ca-ES"/>
        </w:rPr>
        <w:t xml:space="preserve"> para consultar </w:t>
      </w:r>
      <w:proofErr w:type="spellStart"/>
      <w:r>
        <w:rPr>
          <w:rFonts w:asciiTheme="majorHAnsi" w:hAnsiTheme="majorHAnsi"/>
          <w:sz w:val="20"/>
          <w:lang w:val="ca-ES"/>
        </w:rPr>
        <w:t>nuestro</w:t>
      </w:r>
      <w:proofErr w:type="spellEnd"/>
      <w:r>
        <w:rPr>
          <w:rFonts w:asciiTheme="majorHAnsi" w:hAnsiTheme="majorHAnsi"/>
          <w:sz w:val="20"/>
          <w:lang w:val="ca-ES"/>
        </w:rPr>
        <w:t xml:space="preserve"> </w:t>
      </w:r>
      <w:proofErr w:type="spellStart"/>
      <w:r>
        <w:rPr>
          <w:rFonts w:asciiTheme="majorHAnsi" w:hAnsiTheme="majorHAnsi"/>
          <w:sz w:val="20"/>
          <w:lang w:val="ca-ES"/>
        </w:rPr>
        <w:t>Catálogo</w:t>
      </w:r>
      <w:proofErr w:type="spellEnd"/>
      <w:r>
        <w:rPr>
          <w:rFonts w:asciiTheme="majorHAnsi" w:hAnsiTheme="majorHAnsi"/>
          <w:sz w:val="20"/>
          <w:lang w:val="ca-ES"/>
        </w:rPr>
        <w:t xml:space="preserve"> de </w:t>
      </w:r>
      <w:proofErr w:type="spellStart"/>
      <w:r>
        <w:rPr>
          <w:rFonts w:asciiTheme="majorHAnsi" w:hAnsiTheme="majorHAnsi"/>
          <w:sz w:val="20"/>
          <w:lang w:val="ca-ES"/>
        </w:rPr>
        <w:t>publicaciones</w:t>
      </w:r>
      <w:proofErr w:type="spellEnd"/>
      <w:r>
        <w:rPr>
          <w:rFonts w:asciiTheme="majorHAnsi" w:hAnsiTheme="majorHAnsi"/>
          <w:sz w:val="20"/>
          <w:lang w:val="ca-ES"/>
        </w:rPr>
        <w:t>.</w:t>
      </w:r>
    </w:p>
    <w:p w:rsidR="00A10BE3" w:rsidRPr="00FB42C9" w:rsidRDefault="000061C7" w:rsidP="00E12103">
      <w:pPr>
        <w:spacing w:after="0"/>
        <w:ind w:left="-900" w:right="-856"/>
        <w:rPr>
          <w:rFonts w:asciiTheme="majorHAnsi" w:hAnsiTheme="majorHAnsi" w:cs="Helvetica"/>
          <w:b/>
          <w:color w:val="8C1A21"/>
          <w:sz w:val="20"/>
          <w:szCs w:val="20"/>
          <w:lang w:val="ca-ES" w:eastAsia="es-ES_tradnl"/>
        </w:rPr>
      </w:pPr>
      <w:r w:rsidRPr="00FB42C9">
        <w:rPr>
          <w:rFonts w:asciiTheme="majorHAnsi" w:hAnsiTheme="majorHAnsi" w:cs="Helvetica"/>
          <w:b/>
          <w:color w:val="8C1A21"/>
          <w:sz w:val="20"/>
          <w:szCs w:val="20"/>
          <w:lang w:val="ca-ES" w:eastAsia="es-ES_tradnl"/>
        </w:rPr>
        <w:t>Contacto y entrevistas:</w:t>
      </w:r>
    </w:p>
    <w:p w:rsidR="00A10BE3" w:rsidRPr="00FB42C9" w:rsidRDefault="00CE208C" w:rsidP="006F1B65">
      <w:pPr>
        <w:spacing w:line="240" w:lineRule="auto"/>
        <w:ind w:left="-902" w:right="-856"/>
        <w:rPr>
          <w:rFonts w:asciiTheme="majorHAnsi" w:hAnsiTheme="majorHAnsi"/>
          <w:sz w:val="20"/>
          <w:szCs w:val="20"/>
        </w:rPr>
      </w:pPr>
      <w:r>
        <w:rPr>
          <w:rFonts w:asciiTheme="majorHAnsi" w:hAnsiTheme="majorHAnsi"/>
          <w:sz w:val="20"/>
          <w:szCs w:val="20"/>
        </w:rPr>
        <w:t xml:space="preserve">Javier Gómez </w:t>
      </w:r>
      <w:r w:rsidR="00337D31">
        <w:rPr>
          <w:rFonts w:asciiTheme="majorHAnsi" w:hAnsiTheme="majorHAnsi"/>
          <w:sz w:val="20"/>
          <w:szCs w:val="20"/>
        </w:rPr>
        <w:t>Valero - Comunicación</w:t>
      </w:r>
      <w:r w:rsidR="00FB42C9">
        <w:rPr>
          <w:rFonts w:asciiTheme="majorHAnsi" w:hAnsiTheme="majorHAnsi"/>
          <w:sz w:val="20"/>
          <w:szCs w:val="20"/>
        </w:rPr>
        <w:br/>
      </w:r>
      <w:r w:rsidR="00A10BE3" w:rsidRPr="00FB42C9">
        <w:rPr>
          <w:rFonts w:asciiTheme="majorHAnsi" w:hAnsiTheme="majorHAnsi"/>
          <w:sz w:val="20"/>
          <w:szCs w:val="20"/>
        </w:rPr>
        <w:t>T</w:t>
      </w:r>
      <w:r w:rsidR="008F6CFB" w:rsidRPr="00FB42C9">
        <w:rPr>
          <w:rFonts w:asciiTheme="majorHAnsi" w:hAnsiTheme="majorHAnsi"/>
          <w:sz w:val="20"/>
          <w:szCs w:val="20"/>
        </w:rPr>
        <w:t>el</w:t>
      </w:r>
      <w:r w:rsidR="00A10BE3" w:rsidRPr="00FB42C9">
        <w:rPr>
          <w:rFonts w:asciiTheme="majorHAnsi" w:hAnsiTheme="majorHAnsi"/>
          <w:sz w:val="20"/>
          <w:szCs w:val="20"/>
        </w:rPr>
        <w:t>.  </w:t>
      </w:r>
      <w:r>
        <w:rPr>
          <w:rFonts w:asciiTheme="majorHAnsi" w:hAnsiTheme="majorHAnsi"/>
          <w:sz w:val="20"/>
          <w:szCs w:val="20"/>
        </w:rPr>
        <w:t>658 160 824</w:t>
      </w:r>
      <w:r w:rsidR="000061C7" w:rsidRPr="00FB42C9">
        <w:rPr>
          <w:rFonts w:asciiTheme="majorHAnsi" w:hAnsiTheme="majorHAnsi"/>
          <w:sz w:val="20"/>
          <w:szCs w:val="20"/>
        </w:rPr>
        <w:t xml:space="preserve"> - </w:t>
      </w:r>
      <w:hyperlink r:id="rId12" w:history="1">
        <w:r w:rsidR="0069527E" w:rsidRPr="0069527E">
          <w:rPr>
            <w:rStyle w:val="Hipervnculo"/>
            <w:rFonts w:asciiTheme="majorHAnsi" w:hAnsiTheme="majorHAnsi"/>
            <w:sz w:val="20"/>
            <w:szCs w:val="20"/>
          </w:rPr>
          <w:t>mailto:comunicacion@despertaferro-ediciones.com</w:t>
        </w:r>
      </w:hyperlink>
    </w:p>
    <w:p w:rsidR="00A10BE3" w:rsidRPr="00FB42C9" w:rsidRDefault="00A10BE3" w:rsidP="009D7795">
      <w:pPr>
        <w:ind w:left="-902" w:right="-856"/>
        <w:contextualSpacing/>
        <w:rPr>
          <w:rFonts w:asciiTheme="majorHAnsi" w:hAnsiTheme="majorHAnsi" w:cs="Times New Roman"/>
          <w:b/>
          <w:color w:val="8C1A21"/>
          <w:sz w:val="16"/>
          <w:szCs w:val="18"/>
          <w:lang w:val="ca-ES"/>
        </w:rPr>
      </w:pPr>
      <w:r w:rsidRPr="00FB42C9">
        <w:rPr>
          <w:rFonts w:asciiTheme="majorHAnsi" w:hAnsiTheme="majorHAnsi" w:cs="Times New Roman"/>
          <w:b/>
          <w:color w:val="8C1A21"/>
          <w:sz w:val="16"/>
          <w:szCs w:val="18"/>
          <w:lang w:val="ca-ES"/>
        </w:rPr>
        <w:t>Sobre Desperta Ferro Ediciones</w:t>
      </w:r>
    </w:p>
    <w:p w:rsidR="00777478" w:rsidRPr="00AA04EE" w:rsidRDefault="00E37DDC" w:rsidP="009D7795">
      <w:pPr>
        <w:ind w:left="-902" w:right="-856"/>
        <w:contextualSpacing/>
        <w:jc w:val="both"/>
        <w:rPr>
          <w:rFonts w:asciiTheme="majorHAnsi" w:hAnsiTheme="majorHAnsi" w:cs="Times New Roman"/>
          <w:iCs/>
          <w:sz w:val="16"/>
          <w:szCs w:val="18"/>
          <w:lang w:val="ca-ES"/>
        </w:rPr>
      </w:pPr>
      <w:r>
        <w:rPr>
          <w:rFonts w:asciiTheme="majorHAnsi" w:hAnsiTheme="majorHAnsi" w:cs="LiberationSerif-Regular"/>
          <w:noProof/>
          <w:color w:val="000000"/>
          <w:sz w:val="20"/>
          <w:szCs w:val="24"/>
        </w:rPr>
        <mc:AlternateContent>
          <mc:Choice Requires="wps">
            <w:drawing>
              <wp:anchor distT="0" distB="0" distL="114300" distR="114300" simplePos="0" relativeHeight="251663360" behindDoc="1" locked="0" layoutInCell="1" allowOverlap="1">
                <wp:simplePos x="0" y="0"/>
                <wp:positionH relativeFrom="column">
                  <wp:posOffset>-762635</wp:posOffset>
                </wp:positionH>
                <wp:positionV relativeFrom="paragraph">
                  <wp:posOffset>1578610</wp:posOffset>
                </wp:positionV>
                <wp:extent cx="6840220" cy="685800"/>
                <wp:effectExtent l="0" t="0" r="0" b="0"/>
                <wp:wrapNone/>
                <wp:docPr id="10"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022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C2B55" w:rsidRPr="00E12103" w:rsidRDefault="001C2B55" w:rsidP="00E12103">
                            <w:pPr>
                              <w:jc w:val="center"/>
                              <w:rPr>
                                <w:color w:val="FFFFFF" w:themeColor="background1"/>
                                <w:sz w:val="90"/>
                                <w:szCs w:val="90"/>
                              </w:rPr>
                            </w:pPr>
                            <w:r w:rsidRPr="00E12103">
                              <w:rPr>
                                <w:rFonts w:asciiTheme="majorHAnsi" w:hAnsiTheme="majorHAnsi"/>
                                <w:b/>
                                <w:color w:val="FFFFFF" w:themeColor="background1"/>
                                <w:sz w:val="90"/>
                                <w:szCs w:val="90"/>
                                <w:lang w:val="ca-ES"/>
                              </w:rPr>
                              <w:t>NOTA DE PRENSA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8" type="#_x0000_t202" style="position:absolute;left:0;text-align:left;margin-left:-60.05pt;margin-top:124.3pt;width:538.6pt;height:5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" filled="f" stroked="f" strokeweight=".5pt">
                <v:path arrowok="t"/>
                <v:textbox>
                  <w:txbxContent>
                    <w:p w:rsidR="001C2B55" w:rsidRPr="00E12103" w:rsidRDefault="001C2B55" w:rsidP="00E12103">
                      <w:pPr>
                        <w:jc w:val="center"/>
                        <w:rPr>
                          <w:color w:val="FFFFFF" w:themeColor="background1"/>
                          <w:sz w:val="90"/>
                          <w:szCs w:val="90"/>
                        </w:rPr>
                      </w:pPr>
                      <w:r w:rsidRPr="00E12103">
                        <w:rPr>
                          <w:rFonts w:asciiTheme="majorHAnsi" w:hAnsiTheme="majorHAnsi"/>
                          <w:b/>
                          <w:color w:val="FFFFFF" w:themeColor="background1"/>
                          <w:sz w:val="90"/>
                          <w:szCs w:val="90"/>
                          <w:lang w:val="ca-ES"/>
                        </w:rPr>
                        <w:t>NOTA DE PRENSA</w:t>
                      </w:r>
                    </w:p>
                  </w:txbxContent>
                </v:textbox>
              </v:shape>
            </w:pict>
          </mc:Fallback>
        </mc:AlternateContent>
      </w:r>
      <w:r w:rsidR="005E0DCB">
        <w:rPr>
          <w:rFonts w:asciiTheme="majorHAnsi" w:hAnsiTheme="majorHAnsi" w:cs="LiberationSerif-Regular"/>
          <w:noProof/>
          <w:color w:val="000000"/>
          <w:sz w:val="20"/>
          <w:szCs w:val="24"/>
        </w:rPr>
        <w:drawing>
          <wp:anchor distT="0" distB="0" distL="114300" distR="114300" simplePos="0" relativeHeight="251664384" behindDoc="0" locked="0" layoutInCell="1" allowOverlap="1">
            <wp:simplePos x="0" y="0"/>
            <wp:positionH relativeFrom="column">
              <wp:posOffset>5143500</wp:posOffset>
            </wp:positionH>
            <wp:positionV relativeFrom="paragraph">
              <wp:posOffset>1003300</wp:posOffset>
            </wp:positionV>
            <wp:extent cx="779780" cy="1253067"/>
            <wp:effectExtent l="25400" t="0" r="762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DF.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9780" cy="1253067"/>
                    </a:xfrm>
                    <a:prstGeom prst="rect">
                      <a:avLst/>
                    </a:prstGeom>
                  </pic:spPr>
                </pic:pic>
              </a:graphicData>
            </a:graphic>
          </wp:anchor>
        </w:drawing>
      </w: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simplePos x="0" y="0"/>
                <wp:positionH relativeFrom="column">
                  <wp:posOffset>-791845</wp:posOffset>
                </wp:positionH>
                <wp:positionV relativeFrom="paragraph">
                  <wp:posOffset>1096645</wp:posOffset>
                </wp:positionV>
                <wp:extent cx="6840220" cy="628015"/>
                <wp:effectExtent l="0" t="0" r="0" b="0"/>
                <wp:wrapNone/>
                <wp:docPr id="9"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62801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linkedTxbx id="4" seq="1"/>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6" o:spid="_x0000_s1029" style="position:absolute;left:0;text-align:left;margin-left:-62.35pt;margin-top:86.35pt;width:538.6pt;height:49.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" filled="f" stroked="f" strokeweight="2pt">
                <v:path arrowok="t"/>
                <v:textbox>
                  <w:txbxContent/>
                </v:textbox>
              </v:rect>
            </w:pict>
          </mc:Fallback>
        </mc:AlternateContent>
      </w:r>
      <w:r>
        <w:rPr>
          <w:rFonts w:asciiTheme="majorHAnsi" w:hAnsiTheme="majorHAnsi" w:cs="LiberationSerif-Regular"/>
          <w:noProof/>
          <w:color w:val="000000"/>
          <w:sz w:val="20"/>
          <w:szCs w:val="24"/>
        </w:rPr>
        <mc:AlternateContent>
          <mc:Choice Requires="wps">
            <w:drawing>
              <wp:anchor distT="0" distB="0" distL="114300" distR="114300" simplePos="0" relativeHeight="251670528" behindDoc="0" locked="0" layoutInCell="1" allowOverlap="1">
                <wp:simplePos x="0" y="0"/>
                <wp:positionH relativeFrom="column">
                  <wp:posOffset>-800100</wp:posOffset>
                </wp:positionH>
                <wp:positionV relativeFrom="paragraph">
                  <wp:posOffset>1181735</wp:posOffset>
                </wp:positionV>
                <wp:extent cx="114300" cy="114300"/>
                <wp:effectExtent l="0" t="0" r="0" b="0"/>
                <wp:wrapTight wrapText="bothSides">
                  <wp:wrapPolygon edited="0">
                    <wp:start x="0" y="0"/>
                    <wp:lineTo x="0" y="18000"/>
                    <wp:lineTo x="18000" y="18000"/>
                    <wp:lineTo x="18000" y="0"/>
                    <wp:lineTo x="0" y="0"/>
                  </wp:wrapPolygon>
                </wp:wrapTight>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4">
                        <w:txbxContent>
                          <w:p w:rsidR="001C2B55" w:rsidRPr="00807B9A" w:rsidRDefault="001C2B55" w:rsidP="003B5FAB">
                            <w:pPr>
                              <w:spacing w:line="240" w:lineRule="auto"/>
                              <w:jc w:val="center"/>
                              <w:rPr>
                                <w:sz w:val="32"/>
                                <w:szCs w:val="32"/>
                              </w:rPr>
                            </w:pPr>
                            <w:r w:rsidRPr="009C7897">
                              <w:rPr>
                                <w:rFonts w:asciiTheme="majorHAnsi" w:hAnsiTheme="majorHAnsi"/>
                                <w:b/>
                                <w:color w:val="8C1A21"/>
                                <w:sz w:val="32"/>
                                <w:szCs w:val="32"/>
                              </w:rPr>
                              <w:t>www</w:t>
                            </w:r>
                            <w:r>
                              <w:rPr>
                                <w:rFonts w:asciiTheme="majorHAnsi" w:hAnsiTheme="majorHAnsi"/>
                                <w:b/>
                                <w:color w:val="8C1A21"/>
                                <w:sz w:val="32"/>
                                <w:szCs w:val="32"/>
                              </w:rPr>
                              <w:t>w</w:t>
                            </w:r>
                            <w:r w:rsidRPr="009C7897">
                              <w:rPr>
                                <w:rFonts w:asciiTheme="majorHAnsi" w:hAnsiTheme="majorHAnsi"/>
                                <w:b/>
                                <w:color w:val="8C1A21"/>
                                <w:sz w:val="32"/>
                                <w:szCs w:val="32"/>
                              </w:rPr>
                              <w:t>.despertaferro-ediciones.com</w:t>
                            </w:r>
                            <w:r>
                              <w:rPr>
                                <w:rFonts w:asciiTheme="majorHAnsi" w:hAnsiTheme="majorHAnsi"/>
                                <w:b/>
                                <w:color w:val="8C1A21"/>
                                <w:sz w:val="32"/>
                                <w:szCs w:val="32"/>
                              </w:rPr>
                              <w:br/>
                            </w:r>
                            <w:r w:rsidRPr="000523B2">
                              <w:rPr>
                                <w:noProof/>
                                <w:sz w:val="32"/>
                                <w:szCs w:val="32"/>
                              </w:rPr>
                              <w:drawing>
                                <wp:inline distT="0" distB="0" distL="0" distR="0">
                                  <wp:extent cx="1273810" cy="262255"/>
                                  <wp:effectExtent l="25400" t="0" r="0" b="0"/>
                                  <wp:docPr id="4" name="Imagen 8"/>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73810" cy="262255"/>
                                          </a:xfrm>
                                          <a:prstGeom prst="rect">
                                            <a:avLst/>
                                          </a:prstGeom>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0" type="#_x0000_t202" style="position:absolute;left:0;text-align:left;margin-left:-63pt;margin-top:93.05pt;width:9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" filled="f" stroked="f">
                <v:textbox style="mso-next-textbox:#Rectángulo 6" inset=",7.2pt,,7.2pt">
                  <w:txbxContent>
                    <w:p w:rsidR="001C2B55" w:rsidRPr="00807B9A" w:rsidRDefault="001C2B55" w:rsidP="003B5FAB">
                      <w:pPr>
                        <w:spacing w:line="240" w:lineRule="auto"/>
                        <w:jc w:val="center"/>
                        <w:rPr>
                          <w:sz w:val="32"/>
                          <w:szCs w:val="32"/>
                        </w:rPr>
                      </w:pPr>
                      <w:r w:rsidRPr="009C7897">
                        <w:rPr>
                          <w:rFonts w:asciiTheme="majorHAnsi" w:hAnsiTheme="majorHAnsi"/>
                          <w:b/>
                          <w:color w:val="8C1A21"/>
                          <w:sz w:val="32"/>
                          <w:szCs w:val="32"/>
                        </w:rPr>
                        <w:t>www</w:t>
                      </w:r>
                      <w:r>
                        <w:rPr>
                          <w:rFonts w:asciiTheme="majorHAnsi" w:hAnsiTheme="majorHAnsi"/>
                          <w:b/>
                          <w:color w:val="8C1A21"/>
                          <w:sz w:val="32"/>
                          <w:szCs w:val="32"/>
                        </w:rPr>
                        <w:t>w</w:t>
                      </w:r>
                      <w:r w:rsidRPr="009C7897">
                        <w:rPr>
                          <w:rFonts w:asciiTheme="majorHAnsi" w:hAnsiTheme="majorHAnsi"/>
                          <w:b/>
                          <w:color w:val="8C1A21"/>
                          <w:sz w:val="32"/>
                          <w:szCs w:val="32"/>
                        </w:rPr>
                        <w:t>.despertaferro-ediciones.com</w:t>
                      </w:r>
                      <w:r>
                        <w:rPr>
                          <w:rFonts w:asciiTheme="majorHAnsi" w:hAnsiTheme="majorHAnsi"/>
                          <w:b/>
                          <w:color w:val="8C1A21"/>
                          <w:sz w:val="32"/>
                          <w:szCs w:val="32"/>
                        </w:rPr>
                        <w:br/>
                      </w:r>
                      <w:r w:rsidRPr="000523B2">
                        <w:rPr>
                          <w:noProof/>
                          <w:sz w:val="32"/>
                          <w:szCs w:val="32"/>
                        </w:rPr>
                        <w:drawing>
                          <wp:inline distT="0" distB="0" distL="0" distR="0">
                            <wp:extent cx="1273810" cy="262255"/>
                            <wp:effectExtent l="25400" t="0" r="0" b="0"/>
                            <wp:docPr id="4" name="Imagen 8"/>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73810" cy="262255"/>
                                    </a:xfrm>
                                    <a:prstGeom prst="rect">
                                      <a:avLst/>
                                    </a:prstGeom>
                                  </pic:spPr>
                                </pic:pic>
                              </a:graphicData>
                            </a:graphic>
                          </wp:inline>
                        </w:drawing>
                      </w:r>
                    </w:p>
                  </w:txbxContent>
                </v:textbox>
                <w10:wrap type="tight"/>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simplePos x="0" y="0"/>
                <wp:positionH relativeFrom="column">
                  <wp:posOffset>-762000</wp:posOffset>
                </wp:positionH>
                <wp:positionV relativeFrom="paragraph">
                  <wp:posOffset>8498205</wp:posOffset>
                </wp:positionV>
                <wp:extent cx="6840220" cy="634365"/>
                <wp:effectExtent l="0" t="0" r="0" b="0"/>
                <wp:wrapNone/>
                <wp:docPr id="5"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6343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C2B55" w:rsidRDefault="001C2B55" w:rsidP="00A33011">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rPr>
                              <w:drawing>
                                <wp:inline distT="0" distB="0" distL="0" distR="0">
                                  <wp:extent cx="1264920" cy="26289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64920" cy="262890"/>
                                          </a:xfrm>
                                          <a:prstGeom prst="rect">
                                            <a:avLst/>
                                          </a:prstGeom>
                                          <a:noFill/>
                                          <a:ln>
                                            <a:noFill/>
                                          </a:ln>
                                        </pic:spPr>
                                      </pic:pic>
                                    </a:graphicData>
                                  </a:graphic>
                                </wp:inline>
                              </w:drawing>
                            </w:r>
                          </w:p>
                          <w:p w:rsidR="001C2B55" w:rsidRDefault="001C2B55" w:rsidP="00A33011">
                            <w:pPr>
                              <w:spacing w:line="240" w:lineRule="auto"/>
                              <w:jc w:val="center"/>
                              <w:rPr>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1" style="position:absolute;left:0;text-align:left;margin-left:-60pt;margin-top:669.15pt;width:538.6pt;height:4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" filled="f" stroked="f" strokeweight="2pt">
                <v:path arrowok="t"/>
                <v:textbox>
                  <w:txbxContent>
                    <w:p w:rsidR="001C2B55" w:rsidRDefault="001C2B55" w:rsidP="00A33011">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rPr>
                        <w:drawing>
                          <wp:inline distT="0" distB="0" distL="0" distR="0">
                            <wp:extent cx="1264920" cy="26289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64920" cy="262890"/>
                                    </a:xfrm>
                                    <a:prstGeom prst="rect">
                                      <a:avLst/>
                                    </a:prstGeom>
                                    <a:noFill/>
                                    <a:ln>
                                      <a:noFill/>
                                    </a:ln>
                                  </pic:spPr>
                                </pic:pic>
                              </a:graphicData>
                            </a:graphic>
                          </wp:inline>
                        </w:drawing>
                      </w:r>
                    </w:p>
                    <w:p w:rsidR="001C2B55" w:rsidRDefault="001C2B55" w:rsidP="00A33011">
                      <w:pPr>
                        <w:spacing w:line="240" w:lineRule="auto"/>
                        <w:jc w:val="center"/>
                        <w:rPr>
                          <w:sz w:val="32"/>
                          <w:szCs w:val="32"/>
                        </w:rPr>
                      </w:pP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simplePos x="0" y="0"/>
                <wp:positionH relativeFrom="column">
                  <wp:posOffset>-762000</wp:posOffset>
                </wp:positionH>
                <wp:positionV relativeFrom="paragraph">
                  <wp:posOffset>8498205</wp:posOffset>
                </wp:positionV>
                <wp:extent cx="6840220" cy="634365"/>
                <wp:effectExtent l="0" t="0" r="0" b="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6343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C2B55" w:rsidRDefault="001C2B55" w:rsidP="00A33011">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rPr>
                              <w:drawing>
                                <wp:inline distT="0" distB="0" distL="0" distR="0">
                                  <wp:extent cx="1264920" cy="2628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64920" cy="262890"/>
                                          </a:xfrm>
                                          <a:prstGeom prst="rect">
                                            <a:avLst/>
                                          </a:prstGeom>
                                          <a:noFill/>
                                          <a:ln>
                                            <a:noFill/>
                                          </a:ln>
                                        </pic:spPr>
                                      </pic:pic>
                                    </a:graphicData>
                                  </a:graphic>
                                </wp:inline>
                              </w:drawing>
                            </w:r>
                          </w:p>
                          <w:p w:rsidR="001C2B55" w:rsidRDefault="001C2B55" w:rsidP="00A33011">
                            <w:pPr>
                              <w:spacing w:line="240" w:lineRule="auto"/>
                              <w:jc w:val="center"/>
                              <w:rPr>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2" style="position:absolute;left:0;text-align:left;margin-left:-60pt;margin-top:669.15pt;width:538.6pt;height:49.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" filled="f" stroked="f" strokeweight="2pt">
                <v:path arrowok="t"/>
                <v:textbox>
                  <w:txbxContent>
                    <w:p w:rsidR="001C2B55" w:rsidRDefault="001C2B55" w:rsidP="00A33011">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rPr>
                        <w:drawing>
                          <wp:inline distT="0" distB="0" distL="0" distR="0">
                            <wp:extent cx="1264920" cy="2628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64920" cy="262890"/>
                                    </a:xfrm>
                                    <a:prstGeom prst="rect">
                                      <a:avLst/>
                                    </a:prstGeom>
                                    <a:noFill/>
                                    <a:ln>
                                      <a:noFill/>
                                    </a:ln>
                                  </pic:spPr>
                                </pic:pic>
                              </a:graphicData>
                            </a:graphic>
                          </wp:inline>
                        </w:drawing>
                      </w:r>
                    </w:p>
                    <w:p w:rsidR="001C2B55" w:rsidRDefault="001C2B55" w:rsidP="00A33011">
                      <w:pPr>
                        <w:spacing w:line="240" w:lineRule="auto"/>
                        <w:jc w:val="center"/>
                        <w:rPr>
                          <w:sz w:val="32"/>
                          <w:szCs w:val="32"/>
                        </w:rPr>
                      </w:pPr>
                    </w:p>
                  </w:txbxContent>
                </v:textbox>
              </v:rect>
            </w:pict>
          </mc:Fallback>
        </mc:AlternateContent>
      </w:r>
      <w:r w:rsidR="00A10BE3" w:rsidRPr="00FB42C9">
        <w:rPr>
          <w:rFonts w:asciiTheme="majorHAnsi" w:hAnsiTheme="majorHAnsi" w:cs="Times New Roman"/>
          <w:sz w:val="16"/>
          <w:szCs w:val="18"/>
          <w:lang w:val="ca-ES"/>
        </w:rPr>
        <w:t>Desperta Fer</w:t>
      </w:r>
      <w:r w:rsidR="00D36390" w:rsidRPr="00FB42C9">
        <w:rPr>
          <w:rFonts w:asciiTheme="majorHAnsi" w:hAnsiTheme="majorHAnsi" w:cs="Times New Roman"/>
          <w:sz w:val="16"/>
          <w:szCs w:val="18"/>
          <w:lang w:val="ca-ES"/>
        </w:rPr>
        <w:t xml:space="preserve">ro </w:t>
      </w:r>
      <w:r w:rsidR="000061C7" w:rsidRPr="00FB42C9">
        <w:rPr>
          <w:rFonts w:asciiTheme="majorHAnsi" w:hAnsiTheme="majorHAnsi" w:cs="Times New Roman"/>
          <w:sz w:val="16"/>
          <w:szCs w:val="18"/>
          <w:lang w:val="ca-ES"/>
        </w:rPr>
        <w:t xml:space="preserve">Ediciones es una editorial independiente fundada en 2010 por tres historiadores que decidieron hacer de su vocación, la Historia, un modo de vida y apostar por un producto cultural de calidad y en papel. Actualmente la editorial cuenta con </w:t>
      </w:r>
      <w:r w:rsidR="003C5174" w:rsidRPr="00FB42C9">
        <w:rPr>
          <w:rFonts w:asciiTheme="majorHAnsi" w:hAnsiTheme="majorHAnsi" w:cs="Times New Roman"/>
          <w:sz w:val="16"/>
          <w:szCs w:val="18"/>
          <w:lang w:val="ca-ES"/>
        </w:rPr>
        <w:t xml:space="preserve">cuatro </w:t>
      </w:r>
      <w:r w:rsidR="000061C7" w:rsidRPr="00FB42C9">
        <w:rPr>
          <w:rFonts w:asciiTheme="majorHAnsi" w:hAnsiTheme="majorHAnsi" w:cs="Times New Roman"/>
          <w:sz w:val="16"/>
          <w:szCs w:val="18"/>
          <w:lang w:val="ca-ES"/>
        </w:rPr>
        <w:t>cabeceras de revistas (</w:t>
      </w:r>
      <w:r w:rsidR="000061C7" w:rsidRPr="00FB42C9">
        <w:rPr>
          <w:rFonts w:asciiTheme="majorHAnsi" w:hAnsiTheme="majorHAnsi" w:cs="Times New Roman"/>
          <w:i/>
          <w:iCs/>
          <w:sz w:val="16"/>
          <w:szCs w:val="18"/>
          <w:lang w:val="ca-ES"/>
        </w:rPr>
        <w:t>Desperta Ferro Antigua y Medieval</w:t>
      </w:r>
      <w:r w:rsidR="000061C7" w:rsidRPr="00FB42C9">
        <w:rPr>
          <w:rFonts w:asciiTheme="majorHAnsi" w:hAnsiTheme="majorHAnsi" w:cs="Times New Roman"/>
          <w:sz w:val="16"/>
          <w:szCs w:val="18"/>
          <w:lang w:val="ca-ES"/>
        </w:rPr>
        <w:t xml:space="preserve">, </w:t>
      </w:r>
      <w:r w:rsidR="000061C7" w:rsidRPr="00FB42C9">
        <w:rPr>
          <w:rFonts w:asciiTheme="majorHAnsi" w:hAnsiTheme="majorHAnsi" w:cs="Times New Roman"/>
          <w:i/>
          <w:iCs/>
          <w:sz w:val="16"/>
          <w:szCs w:val="18"/>
          <w:lang w:val="ca-ES"/>
        </w:rPr>
        <w:t>Desperta Ferro Historia Moderna</w:t>
      </w:r>
      <w:r w:rsidR="000061C7" w:rsidRPr="00FB42C9">
        <w:rPr>
          <w:rFonts w:asciiTheme="majorHAnsi" w:hAnsiTheme="majorHAnsi" w:cs="Times New Roman"/>
          <w:sz w:val="16"/>
          <w:szCs w:val="18"/>
          <w:lang w:val="ca-ES"/>
        </w:rPr>
        <w:t xml:space="preserve">, </w:t>
      </w:r>
      <w:r w:rsidR="000061C7" w:rsidRPr="00FB42C9">
        <w:rPr>
          <w:rFonts w:asciiTheme="majorHAnsi" w:hAnsiTheme="majorHAnsi" w:cs="Times New Roman"/>
          <w:i/>
          <w:iCs/>
          <w:sz w:val="16"/>
          <w:szCs w:val="18"/>
          <w:lang w:val="ca-ES"/>
        </w:rPr>
        <w:t>Desperta Ferro Contemporánea</w:t>
      </w:r>
      <w:r w:rsidR="000061C7" w:rsidRPr="00FB42C9">
        <w:rPr>
          <w:rFonts w:asciiTheme="majorHAnsi" w:hAnsiTheme="majorHAnsi" w:cs="Times New Roman"/>
          <w:sz w:val="16"/>
          <w:szCs w:val="18"/>
          <w:lang w:val="ca-ES"/>
        </w:rPr>
        <w:t xml:space="preserve"> y </w:t>
      </w:r>
      <w:r w:rsidR="000061C7" w:rsidRPr="00FB42C9">
        <w:rPr>
          <w:rFonts w:asciiTheme="majorHAnsi" w:hAnsiTheme="majorHAnsi" w:cs="Times New Roman"/>
          <w:i/>
          <w:iCs/>
          <w:sz w:val="16"/>
          <w:szCs w:val="18"/>
          <w:lang w:val="ca-ES"/>
        </w:rPr>
        <w:t>Arqueología e Historia</w:t>
      </w:r>
      <w:r w:rsidR="000061C7" w:rsidRPr="00FB42C9">
        <w:rPr>
          <w:rFonts w:asciiTheme="majorHAnsi" w:hAnsiTheme="majorHAnsi" w:cs="Times New Roman"/>
          <w:iCs/>
          <w:sz w:val="16"/>
          <w:szCs w:val="18"/>
          <w:lang w:val="ca-ES"/>
        </w:rPr>
        <w:t>) y desde 20</w:t>
      </w:r>
      <w:r w:rsidR="001A1A0E" w:rsidRPr="00FB42C9">
        <w:rPr>
          <w:rFonts w:asciiTheme="majorHAnsi" w:hAnsiTheme="majorHAnsi" w:cs="Times New Roman"/>
          <w:iCs/>
          <w:sz w:val="16"/>
          <w:szCs w:val="18"/>
          <w:lang w:val="ca-ES"/>
        </w:rPr>
        <w:t xml:space="preserve">15 con una línea de libros en </w:t>
      </w:r>
      <w:r w:rsidR="00055C1D" w:rsidRPr="00FB42C9">
        <w:rPr>
          <w:rFonts w:asciiTheme="majorHAnsi" w:hAnsiTheme="majorHAnsi" w:cs="Times New Roman"/>
          <w:iCs/>
          <w:sz w:val="16"/>
          <w:szCs w:val="18"/>
          <w:lang w:val="ca-ES"/>
        </w:rPr>
        <w:t>la que</w:t>
      </w:r>
      <w:r w:rsidR="005E0DCB">
        <w:rPr>
          <w:rFonts w:asciiTheme="majorHAnsi" w:hAnsiTheme="majorHAnsi" w:cs="Times New Roman"/>
          <w:iCs/>
          <w:sz w:val="16"/>
          <w:szCs w:val="18"/>
          <w:lang w:val="ca-ES"/>
        </w:rPr>
        <w:t xml:space="preserve"> </w:t>
      </w:r>
      <w:r w:rsidR="00055C1D" w:rsidRPr="00FB42C9">
        <w:rPr>
          <w:rFonts w:asciiTheme="majorHAnsi" w:hAnsiTheme="majorHAnsi" w:cs="Times New Roman"/>
          <w:iCs/>
          <w:sz w:val="16"/>
          <w:szCs w:val="18"/>
          <w:lang w:val="ca-ES"/>
        </w:rPr>
        <w:t>han visto la luz</w:t>
      </w:r>
      <w:r w:rsidR="001A1A0E" w:rsidRPr="00FB42C9">
        <w:rPr>
          <w:rFonts w:asciiTheme="majorHAnsi" w:hAnsiTheme="majorHAnsi" w:cs="Times New Roman"/>
          <w:iCs/>
          <w:sz w:val="16"/>
          <w:szCs w:val="18"/>
          <w:lang w:val="ca-ES"/>
        </w:rPr>
        <w:t xml:space="preserve"> una </w:t>
      </w:r>
      <w:r w:rsidR="005E0DCB">
        <w:rPr>
          <w:rFonts w:asciiTheme="majorHAnsi" w:hAnsiTheme="majorHAnsi" w:cs="Times New Roman"/>
          <w:iCs/>
          <w:sz w:val="16"/>
          <w:szCs w:val="18"/>
          <w:lang w:val="ca-ES"/>
        </w:rPr>
        <w:t>treintena</w:t>
      </w:r>
      <w:r w:rsidR="001A1A0E" w:rsidRPr="00FB42C9">
        <w:rPr>
          <w:rFonts w:asciiTheme="majorHAnsi" w:hAnsiTheme="majorHAnsi" w:cs="Times New Roman"/>
          <w:iCs/>
          <w:sz w:val="16"/>
          <w:szCs w:val="18"/>
          <w:lang w:val="ca-ES"/>
        </w:rPr>
        <w:t xml:space="preserve"> de títulos (catálogo completo </w:t>
      </w:r>
      <w:hyperlink r:id="rId16" w:anchor="catalogo-de-publicaciones" w:history="1">
        <w:r w:rsidR="001A1A0E" w:rsidRPr="00FB42C9">
          <w:rPr>
            <w:rStyle w:val="Hipervnculo"/>
            <w:rFonts w:asciiTheme="majorHAnsi" w:hAnsiTheme="majorHAnsi" w:cs="Times New Roman"/>
            <w:iCs/>
            <w:sz w:val="16"/>
            <w:szCs w:val="18"/>
            <w:lang w:val="ca-ES"/>
          </w:rPr>
          <w:t>aquí</w:t>
        </w:r>
      </w:hyperlink>
      <w:r w:rsidR="001A1A0E" w:rsidRPr="00FB42C9">
        <w:rPr>
          <w:rFonts w:asciiTheme="majorHAnsi" w:hAnsiTheme="majorHAnsi" w:cs="Times New Roman"/>
          <w:iCs/>
          <w:sz w:val="16"/>
          <w:szCs w:val="18"/>
          <w:lang w:val="ca-ES"/>
        </w:rPr>
        <w:t>)</w:t>
      </w:r>
      <w:r w:rsidR="000061C7" w:rsidRPr="00FB42C9">
        <w:rPr>
          <w:rFonts w:asciiTheme="majorHAnsi" w:hAnsiTheme="majorHAnsi" w:cs="Times New Roman"/>
          <w:iCs/>
          <w:sz w:val="16"/>
          <w:szCs w:val="18"/>
          <w:lang w:val="ca-ES"/>
        </w:rPr>
        <w:t>.</w:t>
      </w:r>
      <w:r w:rsidR="001A1A0E" w:rsidRPr="00FB42C9">
        <w:rPr>
          <w:rFonts w:asciiTheme="majorHAnsi" w:hAnsiTheme="majorHAnsi" w:cs="Times New Roman"/>
          <w:iCs/>
          <w:sz w:val="16"/>
          <w:szCs w:val="18"/>
          <w:lang w:val="ca-ES"/>
        </w:rPr>
        <w:t xml:space="preserve"> </w:t>
      </w:r>
      <w:r w:rsidR="005E0DCB">
        <w:rPr>
          <w:rFonts w:asciiTheme="majorHAnsi" w:hAnsiTheme="majorHAnsi" w:cs="Times New Roman"/>
          <w:iCs/>
          <w:sz w:val="16"/>
          <w:szCs w:val="18"/>
          <w:lang w:val="ca-ES"/>
        </w:rPr>
        <w:t>E</w:t>
      </w:r>
      <w:r w:rsidR="001A1A0E" w:rsidRPr="00FB42C9">
        <w:rPr>
          <w:rFonts w:asciiTheme="majorHAnsi" w:hAnsiTheme="majorHAnsi" w:cs="Times New Roman"/>
          <w:iCs/>
          <w:sz w:val="16"/>
          <w:szCs w:val="18"/>
          <w:lang w:val="ca-ES"/>
        </w:rPr>
        <w:t>n la actualidad</w:t>
      </w:r>
      <w:r w:rsidR="00C17175" w:rsidRPr="00FB42C9">
        <w:rPr>
          <w:rFonts w:asciiTheme="majorHAnsi" w:hAnsiTheme="majorHAnsi" w:cs="Times New Roman"/>
          <w:iCs/>
          <w:sz w:val="16"/>
          <w:szCs w:val="18"/>
          <w:lang w:val="ca-ES"/>
        </w:rPr>
        <w:t>,</w:t>
      </w:r>
      <w:r w:rsidR="001A1A0E" w:rsidRPr="00FB42C9">
        <w:rPr>
          <w:rFonts w:asciiTheme="majorHAnsi" w:hAnsiTheme="majorHAnsi" w:cs="Times New Roman"/>
          <w:iCs/>
          <w:sz w:val="16"/>
          <w:szCs w:val="18"/>
          <w:lang w:val="ca-ES"/>
        </w:rPr>
        <w:t xml:space="preserve"> Desperta Ferro Ediciones cuenta con </w:t>
      </w:r>
      <w:r w:rsidR="0046042D">
        <w:rPr>
          <w:rFonts w:asciiTheme="majorHAnsi" w:hAnsiTheme="majorHAnsi" w:cs="Times New Roman"/>
          <w:iCs/>
          <w:sz w:val="16"/>
          <w:szCs w:val="18"/>
          <w:lang w:val="ca-ES"/>
        </w:rPr>
        <w:t>quince</w:t>
      </w:r>
      <w:r w:rsidR="00C17175" w:rsidRPr="00FB42C9">
        <w:rPr>
          <w:rFonts w:asciiTheme="majorHAnsi" w:hAnsiTheme="majorHAnsi" w:cs="Times New Roman"/>
          <w:iCs/>
          <w:sz w:val="16"/>
          <w:szCs w:val="18"/>
          <w:lang w:val="ca-ES"/>
        </w:rPr>
        <w:t xml:space="preserve"> </w:t>
      </w:r>
      <w:r w:rsidR="001A1A0E" w:rsidRPr="00FB42C9">
        <w:rPr>
          <w:rFonts w:asciiTheme="majorHAnsi" w:hAnsiTheme="majorHAnsi" w:cs="Times New Roman"/>
          <w:iCs/>
          <w:sz w:val="16"/>
          <w:szCs w:val="18"/>
          <w:lang w:val="ca-ES"/>
        </w:rPr>
        <w:t>profesionales en plantilla y decenas de colaboradores externos.</w:t>
      </w:r>
      <w:r w:rsidR="006C2A17" w:rsidRPr="006C2A17">
        <w:rPr>
          <w:rFonts w:asciiTheme="majorHAnsi" w:hAnsiTheme="majorHAnsi" w:cs="Times New Roman"/>
          <w:iCs/>
          <w:noProof/>
          <w:sz w:val="16"/>
          <w:szCs w:val="18"/>
        </w:rPr>
        <w:t xml:space="preserve"> </w:t>
      </w:r>
    </w:p>
    <w:sectPr w:rsidR="00777478" w:rsidRPr="00AA04EE" w:rsidSect="006F77B1">
      <w:headerReference w:type="default" r:id="rId17"/>
      <w:pgSz w:w="11906" w:h="16838"/>
      <w:pgMar w:top="1618"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5C45" w:rsidRDefault="00C55C45" w:rsidP="008B076F">
      <w:pPr>
        <w:spacing w:after="0" w:line="240" w:lineRule="auto"/>
      </w:pPr>
      <w:r>
        <w:separator/>
      </w:r>
    </w:p>
  </w:endnote>
  <w:endnote w:type="continuationSeparator" w:id="0">
    <w:p w:rsidR="00C55C45" w:rsidRDefault="00C55C45" w:rsidP="008B0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auto"/>
    <w:pitch w:val="variable"/>
    <w:sig w:usb0="00000003" w:usb1="00000000" w:usb2="00000000" w:usb3="00000000" w:csb0="00000001" w:csb1="00000000"/>
  </w:font>
  <w:font w:name="Times">
    <w:altName w:val="Times Roman"/>
    <w:panose1 w:val="02020603050405020304"/>
    <w:charset w:val="4D"/>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LiberationSerif-Regular">
    <w:altName w:val="MS Mincho"/>
    <w:panose1 w:val="00000000000000000000"/>
    <w:charset w:val="00"/>
    <w:family w:val="roman"/>
    <w:notTrueType/>
    <w:pitch w:val="default"/>
    <w:sig w:usb0="00000000" w:usb1="08070000"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5C45" w:rsidRDefault="00C55C45" w:rsidP="008B076F">
      <w:pPr>
        <w:spacing w:after="0" w:line="240" w:lineRule="auto"/>
      </w:pPr>
      <w:r>
        <w:separator/>
      </w:r>
    </w:p>
  </w:footnote>
  <w:footnote w:type="continuationSeparator" w:id="0">
    <w:p w:rsidR="00C55C45" w:rsidRDefault="00C55C45" w:rsidP="008B07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B55" w:rsidRDefault="001C2B5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940CB8"/>
    <w:multiLevelType w:val="hybridMultilevel"/>
    <w:tmpl w:val="26248EB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Symbol"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Symbol"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Symbol" w:hint="default"/>
      </w:rPr>
    </w:lvl>
    <w:lvl w:ilvl="8" w:tplc="0C0A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BFB"/>
    <w:rsid w:val="0000034D"/>
    <w:rsid w:val="000061C7"/>
    <w:rsid w:val="00042731"/>
    <w:rsid w:val="000523B2"/>
    <w:rsid w:val="00055C1D"/>
    <w:rsid w:val="0006161D"/>
    <w:rsid w:val="00063466"/>
    <w:rsid w:val="000649FD"/>
    <w:rsid w:val="00073DA9"/>
    <w:rsid w:val="00076659"/>
    <w:rsid w:val="0008033A"/>
    <w:rsid w:val="0008102B"/>
    <w:rsid w:val="000851A9"/>
    <w:rsid w:val="00086624"/>
    <w:rsid w:val="00097ECF"/>
    <w:rsid w:val="000A286B"/>
    <w:rsid w:val="000B1E12"/>
    <w:rsid w:val="000D760A"/>
    <w:rsid w:val="000F341A"/>
    <w:rsid w:val="00103864"/>
    <w:rsid w:val="00121597"/>
    <w:rsid w:val="00145934"/>
    <w:rsid w:val="00160997"/>
    <w:rsid w:val="001733B5"/>
    <w:rsid w:val="001824EB"/>
    <w:rsid w:val="001A1A0E"/>
    <w:rsid w:val="001B481D"/>
    <w:rsid w:val="001B5ACD"/>
    <w:rsid w:val="001C1999"/>
    <w:rsid w:val="001C2B55"/>
    <w:rsid w:val="001C3E73"/>
    <w:rsid w:val="001F078B"/>
    <w:rsid w:val="0020732C"/>
    <w:rsid w:val="00207C04"/>
    <w:rsid w:val="00210C0E"/>
    <w:rsid w:val="00210C3D"/>
    <w:rsid w:val="00220B8F"/>
    <w:rsid w:val="00221E8C"/>
    <w:rsid w:val="00255D54"/>
    <w:rsid w:val="002721D2"/>
    <w:rsid w:val="002725E2"/>
    <w:rsid w:val="00272FEF"/>
    <w:rsid w:val="002B62A9"/>
    <w:rsid w:val="002C7A42"/>
    <w:rsid w:val="002F454C"/>
    <w:rsid w:val="002F512D"/>
    <w:rsid w:val="00300C24"/>
    <w:rsid w:val="003102A7"/>
    <w:rsid w:val="00314184"/>
    <w:rsid w:val="00332D38"/>
    <w:rsid w:val="00337D31"/>
    <w:rsid w:val="00340B24"/>
    <w:rsid w:val="00367EB6"/>
    <w:rsid w:val="003913FA"/>
    <w:rsid w:val="003A48EF"/>
    <w:rsid w:val="003B5B13"/>
    <w:rsid w:val="003B5FAB"/>
    <w:rsid w:val="003C5174"/>
    <w:rsid w:val="003F3D2F"/>
    <w:rsid w:val="00416CBE"/>
    <w:rsid w:val="00441C87"/>
    <w:rsid w:val="00444CA5"/>
    <w:rsid w:val="00454EB5"/>
    <w:rsid w:val="0046042D"/>
    <w:rsid w:val="0046482C"/>
    <w:rsid w:val="0046620F"/>
    <w:rsid w:val="00473774"/>
    <w:rsid w:val="00486F9A"/>
    <w:rsid w:val="004B0C1D"/>
    <w:rsid w:val="004E3C3D"/>
    <w:rsid w:val="004F3F14"/>
    <w:rsid w:val="005049ED"/>
    <w:rsid w:val="005107E7"/>
    <w:rsid w:val="00520B1F"/>
    <w:rsid w:val="00534EA9"/>
    <w:rsid w:val="005404B2"/>
    <w:rsid w:val="00553639"/>
    <w:rsid w:val="005549C3"/>
    <w:rsid w:val="00556737"/>
    <w:rsid w:val="00564849"/>
    <w:rsid w:val="00576156"/>
    <w:rsid w:val="00586767"/>
    <w:rsid w:val="00597EF8"/>
    <w:rsid w:val="005B4E35"/>
    <w:rsid w:val="005E0DCB"/>
    <w:rsid w:val="005E5F29"/>
    <w:rsid w:val="005F41CC"/>
    <w:rsid w:val="005F587E"/>
    <w:rsid w:val="006035F9"/>
    <w:rsid w:val="00611736"/>
    <w:rsid w:val="00615C7E"/>
    <w:rsid w:val="00621BDE"/>
    <w:rsid w:val="0062305B"/>
    <w:rsid w:val="00631124"/>
    <w:rsid w:val="00672C51"/>
    <w:rsid w:val="006818FC"/>
    <w:rsid w:val="006852C4"/>
    <w:rsid w:val="0069527E"/>
    <w:rsid w:val="006A6B49"/>
    <w:rsid w:val="006B0E3F"/>
    <w:rsid w:val="006B567A"/>
    <w:rsid w:val="006B75E9"/>
    <w:rsid w:val="006C0123"/>
    <w:rsid w:val="006C2A17"/>
    <w:rsid w:val="006D11DE"/>
    <w:rsid w:val="006D4CF1"/>
    <w:rsid w:val="006E701B"/>
    <w:rsid w:val="006F1B65"/>
    <w:rsid w:val="006F77B1"/>
    <w:rsid w:val="007116FD"/>
    <w:rsid w:val="007542AD"/>
    <w:rsid w:val="007576FD"/>
    <w:rsid w:val="00767BFB"/>
    <w:rsid w:val="00777478"/>
    <w:rsid w:val="00783399"/>
    <w:rsid w:val="007B34A9"/>
    <w:rsid w:val="007C23B7"/>
    <w:rsid w:val="007D0ACF"/>
    <w:rsid w:val="007F5667"/>
    <w:rsid w:val="007F76E5"/>
    <w:rsid w:val="00807B9A"/>
    <w:rsid w:val="00810BD9"/>
    <w:rsid w:val="0082255E"/>
    <w:rsid w:val="00832AFE"/>
    <w:rsid w:val="00850A94"/>
    <w:rsid w:val="008655C9"/>
    <w:rsid w:val="008665D9"/>
    <w:rsid w:val="008734D8"/>
    <w:rsid w:val="00875161"/>
    <w:rsid w:val="00876F68"/>
    <w:rsid w:val="00881FEA"/>
    <w:rsid w:val="00895D11"/>
    <w:rsid w:val="008B076F"/>
    <w:rsid w:val="008D75AC"/>
    <w:rsid w:val="008F5C97"/>
    <w:rsid w:val="008F6CFB"/>
    <w:rsid w:val="0090002E"/>
    <w:rsid w:val="00913279"/>
    <w:rsid w:val="009634DD"/>
    <w:rsid w:val="009852D6"/>
    <w:rsid w:val="0099468B"/>
    <w:rsid w:val="009947FA"/>
    <w:rsid w:val="009B69AA"/>
    <w:rsid w:val="009D7795"/>
    <w:rsid w:val="00A10BE3"/>
    <w:rsid w:val="00A1596F"/>
    <w:rsid w:val="00A1661F"/>
    <w:rsid w:val="00A33011"/>
    <w:rsid w:val="00A44E56"/>
    <w:rsid w:val="00A508CC"/>
    <w:rsid w:val="00A513E6"/>
    <w:rsid w:val="00A73829"/>
    <w:rsid w:val="00AA04EE"/>
    <w:rsid w:val="00AE7507"/>
    <w:rsid w:val="00B03ADF"/>
    <w:rsid w:val="00B048F0"/>
    <w:rsid w:val="00B2781A"/>
    <w:rsid w:val="00B33E53"/>
    <w:rsid w:val="00B50376"/>
    <w:rsid w:val="00B531A0"/>
    <w:rsid w:val="00B53EE9"/>
    <w:rsid w:val="00B612ED"/>
    <w:rsid w:val="00B62264"/>
    <w:rsid w:val="00B67B5D"/>
    <w:rsid w:val="00B943E9"/>
    <w:rsid w:val="00B95846"/>
    <w:rsid w:val="00BA1ED0"/>
    <w:rsid w:val="00BC66CE"/>
    <w:rsid w:val="00BD68CA"/>
    <w:rsid w:val="00BF5F13"/>
    <w:rsid w:val="00C17175"/>
    <w:rsid w:val="00C44F63"/>
    <w:rsid w:val="00C55C45"/>
    <w:rsid w:val="00C6017F"/>
    <w:rsid w:val="00C769FA"/>
    <w:rsid w:val="00C80DFB"/>
    <w:rsid w:val="00C8172D"/>
    <w:rsid w:val="00C9358C"/>
    <w:rsid w:val="00CB4DE3"/>
    <w:rsid w:val="00CE208C"/>
    <w:rsid w:val="00CF41CE"/>
    <w:rsid w:val="00CF7C18"/>
    <w:rsid w:val="00D17632"/>
    <w:rsid w:val="00D20493"/>
    <w:rsid w:val="00D36390"/>
    <w:rsid w:val="00D467B2"/>
    <w:rsid w:val="00D60628"/>
    <w:rsid w:val="00D7153B"/>
    <w:rsid w:val="00D74696"/>
    <w:rsid w:val="00D809EE"/>
    <w:rsid w:val="00D8134F"/>
    <w:rsid w:val="00DB65A6"/>
    <w:rsid w:val="00DD42B4"/>
    <w:rsid w:val="00DE18C4"/>
    <w:rsid w:val="00DF7AE1"/>
    <w:rsid w:val="00E014E6"/>
    <w:rsid w:val="00E0268A"/>
    <w:rsid w:val="00E06B65"/>
    <w:rsid w:val="00E12103"/>
    <w:rsid w:val="00E37DDC"/>
    <w:rsid w:val="00E423F4"/>
    <w:rsid w:val="00E57C01"/>
    <w:rsid w:val="00E628A1"/>
    <w:rsid w:val="00E753EB"/>
    <w:rsid w:val="00EB3B81"/>
    <w:rsid w:val="00EE04E2"/>
    <w:rsid w:val="00EF48A4"/>
    <w:rsid w:val="00EF56B0"/>
    <w:rsid w:val="00F378A8"/>
    <w:rsid w:val="00F42647"/>
    <w:rsid w:val="00F516D6"/>
    <w:rsid w:val="00F70AAF"/>
    <w:rsid w:val="00F84960"/>
    <w:rsid w:val="00FB42C9"/>
    <w:rsid w:val="00FE24BE"/>
    <w:rsid w:val="00FE27AD"/>
    <w:rsid w:val="00FE48B6"/>
  </w:rsids>
  <m:mathPr>
    <m:mathFont m:val="Cambria Math"/>
    <m:brkBin m:val="before"/>
    <m:brkBinSub m:val="--"/>
    <m:smallFrac/>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DBE289-BCAB-4C4F-B467-1F5796FCC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51A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10BE3"/>
    <w:pPr>
      <w:ind w:left="720"/>
      <w:contextualSpacing/>
    </w:pPr>
  </w:style>
  <w:style w:type="paragraph" w:styleId="Encabezado">
    <w:name w:val="header"/>
    <w:basedOn w:val="Normal"/>
    <w:link w:val="EncabezadoCar"/>
    <w:uiPriority w:val="99"/>
    <w:unhideWhenUsed/>
    <w:rsid w:val="008B07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B076F"/>
  </w:style>
  <w:style w:type="paragraph" w:styleId="Piedepgina">
    <w:name w:val="footer"/>
    <w:basedOn w:val="Normal"/>
    <w:link w:val="PiedepginaCar"/>
    <w:uiPriority w:val="99"/>
    <w:unhideWhenUsed/>
    <w:rsid w:val="008B07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B076F"/>
  </w:style>
  <w:style w:type="character" w:styleId="Hipervnculo">
    <w:name w:val="Hyperlink"/>
    <w:basedOn w:val="Fuentedeprrafopredeter"/>
    <w:uiPriority w:val="99"/>
    <w:unhideWhenUsed/>
    <w:rsid w:val="008B076F"/>
    <w:rPr>
      <w:color w:val="0000FF"/>
      <w:u w:val="single"/>
    </w:rPr>
  </w:style>
  <w:style w:type="character" w:customStyle="1" w:styleId="apple-converted-space">
    <w:name w:val="apple-converted-space"/>
    <w:basedOn w:val="Fuentedeprrafopredeter"/>
    <w:rsid w:val="00B95846"/>
  </w:style>
  <w:style w:type="character" w:customStyle="1" w:styleId="il">
    <w:name w:val="il"/>
    <w:basedOn w:val="Fuentedeprrafopredeter"/>
    <w:rsid w:val="00B95846"/>
  </w:style>
  <w:style w:type="paragraph" w:styleId="Textodeglobo">
    <w:name w:val="Balloon Text"/>
    <w:basedOn w:val="Normal"/>
    <w:link w:val="TextodegloboCar"/>
    <w:uiPriority w:val="99"/>
    <w:semiHidden/>
    <w:unhideWhenUsed/>
    <w:rsid w:val="005049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49ED"/>
    <w:rPr>
      <w:rFonts w:ascii="Tahoma" w:hAnsi="Tahoma" w:cs="Tahoma"/>
      <w:sz w:val="16"/>
      <w:szCs w:val="16"/>
    </w:rPr>
  </w:style>
  <w:style w:type="character" w:styleId="Hipervnculovisitado">
    <w:name w:val="FollowedHyperlink"/>
    <w:basedOn w:val="Fuentedeprrafopredeter"/>
    <w:rsid w:val="00B612ED"/>
    <w:rPr>
      <w:color w:val="800080" w:themeColor="followedHyperlink"/>
      <w:u w:val="single"/>
    </w:rPr>
  </w:style>
  <w:style w:type="character" w:styleId="Refdecomentario">
    <w:name w:val="annotation reference"/>
    <w:basedOn w:val="Fuentedeprrafopredeter"/>
    <w:rsid w:val="00042731"/>
    <w:rPr>
      <w:sz w:val="16"/>
      <w:szCs w:val="16"/>
    </w:rPr>
  </w:style>
  <w:style w:type="paragraph" w:styleId="Textocomentario">
    <w:name w:val="annotation text"/>
    <w:basedOn w:val="Normal"/>
    <w:link w:val="TextocomentarioCar"/>
    <w:rsid w:val="00042731"/>
    <w:pPr>
      <w:spacing w:line="240" w:lineRule="auto"/>
    </w:pPr>
    <w:rPr>
      <w:sz w:val="20"/>
      <w:szCs w:val="20"/>
    </w:rPr>
  </w:style>
  <w:style w:type="character" w:customStyle="1" w:styleId="TextocomentarioCar">
    <w:name w:val="Texto comentario Car"/>
    <w:basedOn w:val="Fuentedeprrafopredeter"/>
    <w:link w:val="Textocomentario"/>
    <w:rsid w:val="00042731"/>
    <w:rPr>
      <w:sz w:val="20"/>
      <w:szCs w:val="20"/>
    </w:rPr>
  </w:style>
  <w:style w:type="paragraph" w:styleId="Asuntodelcomentario">
    <w:name w:val="annotation subject"/>
    <w:basedOn w:val="Textocomentario"/>
    <w:next w:val="Textocomentario"/>
    <w:link w:val="AsuntodelcomentarioCar"/>
    <w:rsid w:val="00042731"/>
    <w:rPr>
      <w:b/>
      <w:bCs/>
    </w:rPr>
  </w:style>
  <w:style w:type="character" w:customStyle="1" w:styleId="AsuntodelcomentarioCar">
    <w:name w:val="Asunto del comentario Car"/>
    <w:basedOn w:val="TextocomentarioCar"/>
    <w:link w:val="Asuntodelcomentario"/>
    <w:rsid w:val="00042731"/>
    <w:rPr>
      <w:b/>
      <w:bCs/>
      <w:sz w:val="20"/>
      <w:szCs w:val="20"/>
    </w:rPr>
  </w:style>
  <w:style w:type="paragraph" w:styleId="NormalWeb">
    <w:name w:val="Normal (Web)"/>
    <w:basedOn w:val="Normal"/>
    <w:uiPriority w:val="99"/>
    <w:rsid w:val="0046042D"/>
    <w:pPr>
      <w:spacing w:beforeLines="1" w:afterLines="1" w:line="240" w:lineRule="auto"/>
    </w:pPr>
    <w:rPr>
      <w:rFonts w:ascii="Times" w:hAnsi="Times" w:cs="Times New Roman"/>
      <w:sz w:val="20"/>
      <w:szCs w:val="20"/>
      <w:lang w:val="es-ES_tradnl" w:eastAsia="es-ES_tradnl"/>
    </w:rPr>
  </w:style>
  <w:style w:type="character" w:styleId="Textoennegrita">
    <w:name w:val="Strong"/>
    <w:basedOn w:val="Fuentedeprrafopredeter"/>
    <w:uiPriority w:val="22"/>
    <w:rsid w:val="0046042D"/>
    <w:rPr>
      <w:b/>
    </w:rPr>
  </w:style>
  <w:style w:type="character" w:styleId="nfasis">
    <w:name w:val="Emphasis"/>
    <w:basedOn w:val="Fuentedeprrafopredeter"/>
    <w:uiPriority w:val="20"/>
    <w:rsid w:val="002725E2"/>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013202">
      <w:bodyDiv w:val="1"/>
      <w:marLeft w:val="0"/>
      <w:marRight w:val="0"/>
      <w:marTop w:val="0"/>
      <w:marBottom w:val="0"/>
      <w:divBdr>
        <w:top w:val="none" w:sz="0" w:space="0" w:color="auto"/>
        <w:left w:val="none" w:sz="0" w:space="0" w:color="auto"/>
        <w:bottom w:val="none" w:sz="0" w:space="0" w:color="auto"/>
        <w:right w:val="none" w:sz="0" w:space="0" w:color="auto"/>
      </w:divBdr>
    </w:div>
    <w:div w:id="163710518">
      <w:bodyDiv w:val="1"/>
      <w:marLeft w:val="0"/>
      <w:marRight w:val="0"/>
      <w:marTop w:val="0"/>
      <w:marBottom w:val="0"/>
      <w:divBdr>
        <w:top w:val="none" w:sz="0" w:space="0" w:color="auto"/>
        <w:left w:val="none" w:sz="0" w:space="0" w:color="auto"/>
        <w:bottom w:val="none" w:sz="0" w:space="0" w:color="auto"/>
        <w:right w:val="none" w:sz="0" w:space="0" w:color="auto"/>
      </w:divBdr>
    </w:div>
    <w:div w:id="378937883">
      <w:bodyDiv w:val="1"/>
      <w:marLeft w:val="0"/>
      <w:marRight w:val="0"/>
      <w:marTop w:val="0"/>
      <w:marBottom w:val="0"/>
      <w:divBdr>
        <w:top w:val="none" w:sz="0" w:space="0" w:color="auto"/>
        <w:left w:val="none" w:sz="0" w:space="0" w:color="auto"/>
        <w:bottom w:val="none" w:sz="0" w:space="0" w:color="auto"/>
        <w:right w:val="none" w:sz="0" w:space="0" w:color="auto"/>
      </w:divBdr>
    </w:div>
    <w:div w:id="493303929">
      <w:bodyDiv w:val="1"/>
      <w:marLeft w:val="0"/>
      <w:marRight w:val="0"/>
      <w:marTop w:val="0"/>
      <w:marBottom w:val="0"/>
      <w:divBdr>
        <w:top w:val="none" w:sz="0" w:space="0" w:color="auto"/>
        <w:left w:val="none" w:sz="0" w:space="0" w:color="auto"/>
        <w:bottom w:val="none" w:sz="0" w:space="0" w:color="auto"/>
        <w:right w:val="none" w:sz="0" w:space="0" w:color="auto"/>
      </w:divBdr>
    </w:div>
    <w:div w:id="673536155">
      <w:bodyDiv w:val="1"/>
      <w:marLeft w:val="0"/>
      <w:marRight w:val="0"/>
      <w:marTop w:val="0"/>
      <w:marBottom w:val="0"/>
      <w:divBdr>
        <w:top w:val="none" w:sz="0" w:space="0" w:color="auto"/>
        <w:left w:val="none" w:sz="0" w:space="0" w:color="auto"/>
        <w:bottom w:val="none" w:sz="0" w:space="0" w:color="auto"/>
        <w:right w:val="none" w:sz="0" w:space="0" w:color="auto"/>
      </w:divBdr>
      <w:divsChild>
        <w:div w:id="1300724896">
          <w:marLeft w:val="0"/>
          <w:marRight w:val="0"/>
          <w:marTop w:val="0"/>
          <w:marBottom w:val="0"/>
          <w:divBdr>
            <w:top w:val="none" w:sz="0" w:space="0" w:color="auto"/>
            <w:left w:val="none" w:sz="0" w:space="0" w:color="auto"/>
            <w:bottom w:val="none" w:sz="0" w:space="0" w:color="auto"/>
            <w:right w:val="none" w:sz="0" w:space="0" w:color="auto"/>
          </w:divBdr>
          <w:divsChild>
            <w:div w:id="843476251">
              <w:marLeft w:val="0"/>
              <w:marRight w:val="0"/>
              <w:marTop w:val="0"/>
              <w:marBottom w:val="0"/>
              <w:divBdr>
                <w:top w:val="none" w:sz="0" w:space="0" w:color="auto"/>
                <w:left w:val="none" w:sz="0" w:space="0" w:color="auto"/>
                <w:bottom w:val="none" w:sz="0" w:space="0" w:color="auto"/>
                <w:right w:val="none" w:sz="0" w:space="0" w:color="auto"/>
              </w:divBdr>
              <w:divsChild>
                <w:div w:id="1766880536">
                  <w:marLeft w:val="0"/>
                  <w:marRight w:val="0"/>
                  <w:marTop w:val="0"/>
                  <w:marBottom w:val="0"/>
                  <w:divBdr>
                    <w:top w:val="none" w:sz="0" w:space="0" w:color="auto"/>
                    <w:left w:val="none" w:sz="0" w:space="0" w:color="auto"/>
                    <w:bottom w:val="none" w:sz="0" w:space="0" w:color="auto"/>
                    <w:right w:val="none" w:sz="0" w:space="0" w:color="auto"/>
                  </w:divBdr>
                  <w:divsChild>
                    <w:div w:id="154116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205382">
      <w:bodyDiv w:val="1"/>
      <w:marLeft w:val="0"/>
      <w:marRight w:val="0"/>
      <w:marTop w:val="0"/>
      <w:marBottom w:val="0"/>
      <w:divBdr>
        <w:top w:val="none" w:sz="0" w:space="0" w:color="auto"/>
        <w:left w:val="none" w:sz="0" w:space="0" w:color="auto"/>
        <w:bottom w:val="none" w:sz="0" w:space="0" w:color="auto"/>
        <w:right w:val="none" w:sz="0" w:space="0" w:color="auto"/>
      </w:divBdr>
    </w:div>
    <w:div w:id="718013608">
      <w:bodyDiv w:val="1"/>
      <w:marLeft w:val="0"/>
      <w:marRight w:val="0"/>
      <w:marTop w:val="0"/>
      <w:marBottom w:val="0"/>
      <w:divBdr>
        <w:top w:val="none" w:sz="0" w:space="0" w:color="auto"/>
        <w:left w:val="none" w:sz="0" w:space="0" w:color="auto"/>
        <w:bottom w:val="none" w:sz="0" w:space="0" w:color="auto"/>
        <w:right w:val="none" w:sz="0" w:space="0" w:color="auto"/>
      </w:divBdr>
      <w:divsChild>
        <w:div w:id="1314719532">
          <w:marLeft w:val="0"/>
          <w:marRight w:val="0"/>
          <w:marTop w:val="0"/>
          <w:marBottom w:val="0"/>
          <w:divBdr>
            <w:top w:val="none" w:sz="0" w:space="0" w:color="auto"/>
            <w:left w:val="none" w:sz="0" w:space="0" w:color="auto"/>
            <w:bottom w:val="none" w:sz="0" w:space="0" w:color="auto"/>
            <w:right w:val="none" w:sz="0" w:space="0" w:color="auto"/>
          </w:divBdr>
          <w:divsChild>
            <w:div w:id="1543832838">
              <w:marLeft w:val="0"/>
              <w:marRight w:val="0"/>
              <w:marTop w:val="0"/>
              <w:marBottom w:val="0"/>
              <w:divBdr>
                <w:top w:val="none" w:sz="0" w:space="0" w:color="auto"/>
                <w:left w:val="none" w:sz="0" w:space="0" w:color="auto"/>
                <w:bottom w:val="none" w:sz="0" w:space="0" w:color="auto"/>
                <w:right w:val="none" w:sz="0" w:space="0" w:color="auto"/>
              </w:divBdr>
              <w:divsChild>
                <w:div w:id="1761947607">
                  <w:marLeft w:val="0"/>
                  <w:marRight w:val="0"/>
                  <w:marTop w:val="0"/>
                  <w:marBottom w:val="0"/>
                  <w:divBdr>
                    <w:top w:val="none" w:sz="0" w:space="0" w:color="auto"/>
                    <w:left w:val="none" w:sz="0" w:space="0" w:color="auto"/>
                    <w:bottom w:val="none" w:sz="0" w:space="0" w:color="auto"/>
                    <w:right w:val="none" w:sz="0" w:space="0" w:color="auto"/>
                  </w:divBdr>
                  <w:divsChild>
                    <w:div w:id="91654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075357">
      <w:bodyDiv w:val="1"/>
      <w:marLeft w:val="0"/>
      <w:marRight w:val="0"/>
      <w:marTop w:val="0"/>
      <w:marBottom w:val="0"/>
      <w:divBdr>
        <w:top w:val="none" w:sz="0" w:space="0" w:color="auto"/>
        <w:left w:val="none" w:sz="0" w:space="0" w:color="auto"/>
        <w:bottom w:val="none" w:sz="0" w:space="0" w:color="auto"/>
        <w:right w:val="none" w:sz="0" w:space="0" w:color="auto"/>
      </w:divBdr>
      <w:divsChild>
        <w:div w:id="1204561764">
          <w:marLeft w:val="0"/>
          <w:marRight w:val="0"/>
          <w:marTop w:val="0"/>
          <w:marBottom w:val="0"/>
          <w:divBdr>
            <w:top w:val="none" w:sz="0" w:space="0" w:color="auto"/>
            <w:left w:val="none" w:sz="0" w:space="0" w:color="auto"/>
            <w:bottom w:val="none" w:sz="0" w:space="0" w:color="auto"/>
            <w:right w:val="none" w:sz="0" w:space="0" w:color="auto"/>
          </w:divBdr>
          <w:divsChild>
            <w:div w:id="647901106">
              <w:marLeft w:val="0"/>
              <w:marRight w:val="0"/>
              <w:marTop w:val="0"/>
              <w:marBottom w:val="0"/>
              <w:divBdr>
                <w:top w:val="none" w:sz="0" w:space="0" w:color="auto"/>
                <w:left w:val="none" w:sz="0" w:space="0" w:color="auto"/>
                <w:bottom w:val="none" w:sz="0" w:space="0" w:color="auto"/>
                <w:right w:val="none" w:sz="0" w:space="0" w:color="auto"/>
              </w:divBdr>
              <w:divsChild>
                <w:div w:id="924072938">
                  <w:marLeft w:val="0"/>
                  <w:marRight w:val="0"/>
                  <w:marTop w:val="0"/>
                  <w:marBottom w:val="0"/>
                  <w:divBdr>
                    <w:top w:val="none" w:sz="0" w:space="0" w:color="auto"/>
                    <w:left w:val="none" w:sz="0" w:space="0" w:color="auto"/>
                    <w:bottom w:val="none" w:sz="0" w:space="0" w:color="auto"/>
                    <w:right w:val="none" w:sz="0" w:space="0" w:color="auto"/>
                  </w:divBdr>
                  <w:divsChild>
                    <w:div w:id="19571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796130">
      <w:bodyDiv w:val="1"/>
      <w:marLeft w:val="0"/>
      <w:marRight w:val="0"/>
      <w:marTop w:val="0"/>
      <w:marBottom w:val="0"/>
      <w:divBdr>
        <w:top w:val="none" w:sz="0" w:space="0" w:color="auto"/>
        <w:left w:val="none" w:sz="0" w:space="0" w:color="auto"/>
        <w:bottom w:val="none" w:sz="0" w:space="0" w:color="auto"/>
        <w:right w:val="none" w:sz="0" w:space="0" w:color="auto"/>
      </w:divBdr>
    </w:div>
    <w:div w:id="1281448963">
      <w:bodyDiv w:val="1"/>
      <w:marLeft w:val="0"/>
      <w:marRight w:val="0"/>
      <w:marTop w:val="0"/>
      <w:marBottom w:val="0"/>
      <w:divBdr>
        <w:top w:val="none" w:sz="0" w:space="0" w:color="auto"/>
        <w:left w:val="none" w:sz="0" w:space="0" w:color="auto"/>
        <w:bottom w:val="none" w:sz="0" w:space="0" w:color="auto"/>
        <w:right w:val="none" w:sz="0" w:space="0" w:color="auto"/>
      </w:divBdr>
    </w:div>
    <w:div w:id="1362390428">
      <w:bodyDiv w:val="1"/>
      <w:marLeft w:val="0"/>
      <w:marRight w:val="0"/>
      <w:marTop w:val="0"/>
      <w:marBottom w:val="0"/>
      <w:divBdr>
        <w:top w:val="none" w:sz="0" w:space="0" w:color="auto"/>
        <w:left w:val="none" w:sz="0" w:space="0" w:color="auto"/>
        <w:bottom w:val="none" w:sz="0" w:space="0" w:color="auto"/>
        <w:right w:val="none" w:sz="0" w:space="0" w:color="auto"/>
      </w:divBdr>
    </w:div>
    <w:div w:id="1522010692">
      <w:bodyDiv w:val="1"/>
      <w:marLeft w:val="0"/>
      <w:marRight w:val="0"/>
      <w:marTop w:val="0"/>
      <w:marBottom w:val="0"/>
      <w:divBdr>
        <w:top w:val="none" w:sz="0" w:space="0" w:color="auto"/>
        <w:left w:val="none" w:sz="0" w:space="0" w:color="auto"/>
        <w:bottom w:val="none" w:sz="0" w:space="0" w:color="auto"/>
        <w:right w:val="none" w:sz="0" w:space="0" w:color="auto"/>
      </w:divBdr>
    </w:div>
    <w:div w:id="206270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municacion@despertaferro-ediciones.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despertaferro-ediciones.com/descarga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spertaferro-ediciones.com/descargas/" TargetMode="External"/><Relationship Id="rId5" Type="http://schemas.openxmlformats.org/officeDocument/2006/relationships/webSettings" Target="webSettings.xml"/><Relationship Id="rId15" Type="http://schemas.openxmlformats.org/officeDocument/2006/relationships/image" Target="media/image30.png"/><Relationship Id="rId10" Type="http://schemas.openxmlformats.org/officeDocument/2006/relationships/hyperlink" Target="https://www.despertaferro-ediciones.com/revistas/numero/ejercito-de-godoy-estado-militar-grafico-espana-1800-esdaile-perr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despertaferro-ediciones.com/autor/charles-esdaile/" TargetMode="External"/><Relationship Id="rId1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A1008-66C9-4AD7-9793-76EFC5F60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591</Words>
  <Characters>3256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Pérez Cava</dc:creator>
  <cp:lastModifiedBy>Eduardo Martínez Sánchez</cp:lastModifiedBy>
  <cp:revision>2</cp:revision>
  <dcterms:created xsi:type="dcterms:W3CDTF">2019-04-26T11:43:00Z</dcterms:created>
  <dcterms:modified xsi:type="dcterms:W3CDTF">2019-04-26T11:43:00Z</dcterms:modified>
</cp:coreProperties>
</file>