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B4359" w:rsidRDefault="005A5C2F" w:rsidP="00783399">
      <w:pPr>
        <w:ind w:left="-900" w:right="-856"/>
        <w:contextualSpacing/>
        <w:jc w:val="center"/>
        <w:rPr>
          <w:rFonts w:asciiTheme="majorHAnsi" w:hAnsiTheme="majorHAnsi"/>
          <w:b/>
          <w:color w:val="8C1A21"/>
          <w:sz w:val="37"/>
          <w:szCs w:val="40"/>
          <w:lang w:val="es-ES_tradnl"/>
        </w:rPr>
      </w:pPr>
      <w:r>
        <w:rPr>
          <w:rFonts w:asciiTheme="majorHAnsi" w:hAnsiTheme="majorHAnsi"/>
          <w:b/>
          <w:noProof/>
          <w:color w:val="8C1A21"/>
          <w:sz w:val="37"/>
          <w:szCs w:val="40"/>
        </w:rPr>
        <mc:AlternateContent>
          <mc:Choice Requires="wps">
            <w:drawing>
              <wp:anchor distT="0" distB="0" distL="114300" distR="114300" simplePos="0" relativeHeight="251657215" behindDoc="1" locked="0" layoutInCell="1" allowOverlap="1">
                <wp:simplePos x="0" y="0"/>
                <wp:positionH relativeFrom="column">
                  <wp:posOffset>-779145</wp:posOffset>
                </wp:positionH>
                <wp:positionV relativeFrom="paragraph">
                  <wp:posOffset>-685800</wp:posOffset>
                </wp:positionV>
                <wp:extent cx="6840220" cy="10194290"/>
                <wp:effectExtent l="0" t="0" r="0"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10194290"/>
                        </a:xfrm>
                        <a:prstGeom prst="rect">
                          <a:avLst/>
                        </a:prstGeom>
                        <a:solidFill>
                          <a:srgbClr val="EBEBEB"/>
                        </a:solidFill>
                        <a:ln>
                          <a:noFill/>
                        </a:ln>
                      </wps:spPr>
                      <wps:txbx>
                        <w:txbxContent>
                          <w:p w:rsidR="00110556" w:rsidRDefault="00110556" w:rsidP="00875161">
                            <w:pPr>
                              <w:jc w:val="center"/>
                            </w:pPr>
                            <w:r>
                              <w:t xml:space="preserve">Componen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id="Rectangle 2" o:spid="_x0000_s1026" style="position:absolute;left:0;text-align:left;margin-left:-61.35pt;margin-top:-54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" fillcolor="#ebebeb" stroked="f">
                <v:textbox>
                  <w:txbxContent>
                    <w:p w:rsidR="00110556" w:rsidRDefault="00110556" w:rsidP="00875161">
                      <w:pPr>
                        <w:jc w:val="center"/>
                      </w:pPr>
                      <w:r>
                        <w:t xml:space="preserve">Componen </w:t>
                      </w:r>
                    </w:p>
                  </w:txbxContent>
                </v:textbox>
              </v:rect>
            </w:pict>
          </mc:Fallback>
        </mc:AlternateContent>
      </w:r>
      <w:r>
        <w:rPr>
          <w:rFonts w:asciiTheme="majorHAnsi" w:hAnsiTheme="majorHAnsi"/>
          <w:b/>
          <w:noProof/>
          <w:color w:val="8C1A21"/>
          <w:sz w:val="37"/>
          <w:szCs w:val="4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topMargin">
                  <wp:posOffset>431800</wp:posOffset>
                </wp:positionV>
                <wp:extent cx="7657465" cy="474980"/>
                <wp:effectExtent l="0" t="0" r="635" b="1270"/>
                <wp:wrapThrough wrapText="bothSides">
                  <wp:wrapPolygon edited="0">
                    <wp:start x="0" y="0"/>
                    <wp:lineTo x="0" y="20791"/>
                    <wp:lineTo x="21548" y="20791"/>
                    <wp:lineTo x="21548" y="0"/>
                    <wp:lineTo x="0" y="0"/>
                  </wp:wrapPolygon>
                </wp:wrapThrough>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7465" cy="474980"/>
                        </a:xfrm>
                        <a:prstGeom prst="rect">
                          <a:avLst/>
                        </a:prstGeom>
                        <a:solidFill>
                          <a:srgbClr val="8C1A21"/>
                        </a:solidFill>
                        <a:ln>
                          <a:noFill/>
                        </a:ln>
                      </wps:spPr>
                      <wps:txbx>
                        <w:txbxContent>
                          <w:p w:rsidR="00110556" w:rsidRPr="00367EB6" w:rsidRDefault="00110556" w:rsidP="006C0123">
                            <w:pPr>
                              <w:jc w:val="center"/>
                              <w:rPr>
                                <w:color w:val="FFFFFF" w:themeColor="background1"/>
                                <w:sz w:val="56"/>
                                <w:szCs w:val="56"/>
                              </w:rPr>
                            </w:pPr>
                            <w:r>
                              <w:rPr>
                                <w:rFonts w:asciiTheme="majorHAnsi" w:hAnsiTheme="majorHAnsi"/>
                                <w:b/>
                                <w:color w:val="FFFFFF" w:themeColor="background1"/>
                                <w:sz w:val="56"/>
                                <w:szCs w:val="56"/>
                              </w:rPr>
                              <w:t>Desperta Ferro Ediciones</w:t>
                            </w:r>
                          </w:p>
                        </w:txbxContent>
                      </wps:txbx>
                      <wps:bodyPr rot="0" vert="horz" wrap="square" lIns="91440" tIns="0" rIns="91440" bIns="0" anchor="b" anchorCtr="0" upright="1">
                        <a:noAutofit/>
                      </wps:bodyPr>
                    </wps:wsp>
                  </a:graphicData>
                </a:graphic>
                <wp14:sizeRelH relativeFrom="page">
                  <wp14:pctWidth>0</wp14:pctWidth>
                </wp14:sizeRelH>
                <wp14:sizeRelV relativeFrom="topMargin">
                  <wp14:pctHeight>0</wp14:pctHeight>
                </wp14:sizeRelV>
              </wp:anchor>
            </w:drawing>
          </mc:Choice>
          <mc:Fallback>
            <w:pict>
              <v:rect id="_x0000_s1027" style="position:absolute;left:0;text-align:left;margin-left:0;margin-top:34pt;width:602.95pt;height:37.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top-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" fillcolor="#8c1a21" stroked="f">
                <v:textbox inset=",0,,0">
                  <w:txbxContent>
                    <w:p w:rsidR="00110556" w:rsidRPr="00367EB6" w:rsidRDefault="00110556" w:rsidP="006C0123">
                      <w:pPr>
                        <w:jc w:val="center"/>
                        <w:rPr>
                          <w:color w:val="FFFFFF" w:themeColor="background1"/>
                          <w:sz w:val="56"/>
                          <w:szCs w:val="56"/>
                        </w:rPr>
                      </w:pPr>
                      <w:r>
                        <w:rPr>
                          <w:rFonts w:asciiTheme="majorHAnsi" w:hAnsiTheme="majorHAnsi"/>
                          <w:b/>
                          <w:color w:val="FFFFFF" w:themeColor="background1"/>
                          <w:sz w:val="56"/>
                          <w:szCs w:val="56"/>
                        </w:rPr>
                        <w:t>Desperta Ferro Ediciones</w:t>
                      </w:r>
                    </w:p>
                  </w:txbxContent>
                </v:textbox>
                <w10:wrap type="through" anchorx="margin" anchory="margin"/>
              </v:rect>
            </w:pict>
          </mc:Fallback>
        </mc:AlternateContent>
      </w:r>
      <w:r w:rsidR="005F431E">
        <w:rPr>
          <w:rFonts w:asciiTheme="majorHAnsi" w:hAnsiTheme="majorHAnsi"/>
          <w:b/>
          <w:color w:val="8C1A21"/>
          <w:sz w:val="37"/>
          <w:szCs w:val="40"/>
          <w:lang w:val="es-ES_tradnl"/>
        </w:rPr>
        <w:t xml:space="preserve">El </w:t>
      </w:r>
      <w:r w:rsidR="00BB4359">
        <w:rPr>
          <w:rFonts w:asciiTheme="majorHAnsi" w:hAnsiTheme="majorHAnsi"/>
          <w:b/>
          <w:color w:val="8C1A21"/>
          <w:sz w:val="37"/>
          <w:szCs w:val="40"/>
          <w:lang w:val="es-ES_tradnl"/>
        </w:rPr>
        <w:t xml:space="preserve">Ejército español en las </w:t>
      </w:r>
    </w:p>
    <w:p w:rsidR="00BB4359" w:rsidRDefault="00BB4359" w:rsidP="00783399">
      <w:pPr>
        <w:ind w:left="-900" w:right="-856"/>
        <w:contextualSpacing/>
        <w:jc w:val="center"/>
        <w:rPr>
          <w:rFonts w:asciiTheme="majorHAnsi" w:hAnsiTheme="majorHAnsi"/>
          <w:b/>
          <w:color w:val="8C1A21"/>
          <w:sz w:val="37"/>
          <w:szCs w:val="40"/>
          <w:lang w:val="es-ES_tradnl"/>
        </w:rPr>
      </w:pPr>
      <w:r>
        <w:rPr>
          <w:rFonts w:asciiTheme="majorHAnsi" w:hAnsiTheme="majorHAnsi"/>
          <w:b/>
          <w:color w:val="8C1A21"/>
          <w:sz w:val="37"/>
          <w:szCs w:val="40"/>
          <w:lang w:val="es-ES_tradnl"/>
        </w:rPr>
        <w:t>guerras de Emancipación de América, 1809-1823</w:t>
      </w:r>
    </w:p>
    <w:p w:rsidR="004F3F14" w:rsidRPr="00876F68" w:rsidRDefault="004F3F14" w:rsidP="00110556">
      <w:pPr>
        <w:spacing w:before="360"/>
        <w:ind w:left="-902" w:right="-902"/>
        <w:contextualSpacing/>
        <w:jc w:val="center"/>
        <w:rPr>
          <w:b/>
          <w:sz w:val="24"/>
          <w:szCs w:val="24"/>
          <w:lang w:val="ca-ES"/>
        </w:rPr>
      </w:pPr>
    </w:p>
    <w:p w:rsidR="00110556" w:rsidRPr="00110556" w:rsidRDefault="00BB4359" w:rsidP="00356107">
      <w:pPr>
        <w:pStyle w:val="NormalWeb"/>
        <w:spacing w:before="2" w:after="2"/>
        <w:ind w:left="-902" w:right="-902"/>
        <w:jc w:val="center"/>
        <w:rPr>
          <w:rFonts w:asciiTheme="majorHAnsi" w:hAnsiTheme="majorHAnsi"/>
          <w:b/>
          <w:sz w:val="24"/>
          <w:szCs w:val="22"/>
        </w:rPr>
      </w:pPr>
      <w:r w:rsidRPr="00110556">
        <w:rPr>
          <w:rFonts w:asciiTheme="majorHAnsi" w:hAnsiTheme="majorHAnsi"/>
          <w:b/>
          <w:sz w:val="24"/>
        </w:rPr>
        <w:t>En esta obra de absoluta referencia, descatalogada desde hace años, Julio Albi plantea</w:t>
      </w:r>
      <w:r w:rsidR="00110556" w:rsidRPr="00110556">
        <w:rPr>
          <w:rFonts w:asciiTheme="majorHAnsi" w:hAnsiTheme="majorHAnsi"/>
          <w:b/>
          <w:sz w:val="24"/>
        </w:rPr>
        <w:t xml:space="preserve"> </w:t>
      </w:r>
      <w:r w:rsidR="00110556" w:rsidRPr="00110556">
        <w:rPr>
          <w:rFonts w:asciiTheme="majorHAnsi" w:hAnsiTheme="majorHAnsi"/>
          <w:b/>
          <w:sz w:val="24"/>
          <w:szCs w:val="22"/>
        </w:rPr>
        <w:t>un magistral y rotundo recorrido por las guerras que sellaron la independencia de los terri</w:t>
      </w:r>
      <w:r w:rsidR="00110556">
        <w:rPr>
          <w:rFonts w:asciiTheme="majorHAnsi" w:hAnsiTheme="majorHAnsi"/>
          <w:b/>
          <w:sz w:val="24"/>
          <w:szCs w:val="22"/>
        </w:rPr>
        <w:t>torios americanos de la Monarquí</w:t>
      </w:r>
      <w:r w:rsidR="00110556" w:rsidRPr="00110556">
        <w:rPr>
          <w:rFonts w:asciiTheme="majorHAnsi" w:hAnsiTheme="majorHAnsi"/>
          <w:b/>
          <w:sz w:val="24"/>
          <w:szCs w:val="22"/>
        </w:rPr>
        <w:t xml:space="preserve">a </w:t>
      </w:r>
      <w:r w:rsidR="00110556">
        <w:rPr>
          <w:rFonts w:asciiTheme="majorHAnsi" w:hAnsiTheme="majorHAnsi"/>
          <w:b/>
          <w:sz w:val="24"/>
          <w:szCs w:val="22"/>
        </w:rPr>
        <w:t>española, un exhaustivo análisis de los ejércitos, campañ</w:t>
      </w:r>
      <w:r w:rsidR="00110556" w:rsidRPr="00110556">
        <w:rPr>
          <w:rFonts w:asciiTheme="majorHAnsi" w:hAnsiTheme="majorHAnsi"/>
          <w:b/>
          <w:sz w:val="24"/>
          <w:szCs w:val="22"/>
        </w:rPr>
        <w:t xml:space="preserve">as y batallas </w:t>
      </w:r>
      <w:r w:rsidR="00356107">
        <w:rPr>
          <w:rFonts w:asciiTheme="majorHAnsi" w:hAnsiTheme="majorHAnsi"/>
          <w:b/>
          <w:sz w:val="24"/>
          <w:szCs w:val="22"/>
        </w:rPr>
        <w:t>tradicionalmente ninguneados en la historiografía española</w:t>
      </w:r>
      <w:r w:rsidR="00110556" w:rsidRPr="00110556">
        <w:rPr>
          <w:rFonts w:asciiTheme="majorHAnsi" w:hAnsiTheme="majorHAnsi"/>
          <w:b/>
          <w:sz w:val="24"/>
          <w:szCs w:val="22"/>
        </w:rPr>
        <w:t>.</w:t>
      </w:r>
    </w:p>
    <w:p w:rsidR="005F431E" w:rsidRDefault="00BB4359" w:rsidP="00E12103">
      <w:pPr>
        <w:ind w:left="-900" w:right="-856"/>
        <w:contextualSpacing/>
        <w:jc w:val="center"/>
        <w:rPr>
          <w:rFonts w:asciiTheme="majorHAnsi" w:hAnsiTheme="majorHAnsi"/>
          <w:b/>
          <w:sz w:val="24"/>
          <w:szCs w:val="24"/>
          <w:lang w:val="es-ES_tradnl"/>
        </w:rPr>
      </w:pPr>
      <w:r>
        <w:rPr>
          <w:rFonts w:asciiTheme="majorHAnsi" w:hAnsiTheme="majorHAnsi"/>
          <w:b/>
          <w:sz w:val="24"/>
        </w:rPr>
        <w:t xml:space="preserve"> </w:t>
      </w:r>
    </w:p>
    <w:p w:rsidR="00356107" w:rsidRDefault="005F431E" w:rsidP="00356107">
      <w:pPr>
        <w:ind w:left="-900" w:right="-856"/>
        <w:contextualSpacing/>
        <w:jc w:val="both"/>
        <w:rPr>
          <w:rFonts w:asciiTheme="majorHAnsi" w:hAnsiTheme="majorHAnsi"/>
          <w:b/>
          <w:sz w:val="24"/>
          <w:szCs w:val="24"/>
          <w:lang w:val="es-ES_tradnl"/>
        </w:rPr>
      </w:pPr>
      <w:r>
        <w:rPr>
          <w:rFonts w:asciiTheme="majorHAnsi" w:hAnsiTheme="majorHAnsi"/>
          <w:b/>
          <w:noProof/>
          <w:sz w:val="24"/>
          <w:szCs w:val="24"/>
        </w:rPr>
        <w:drawing>
          <wp:anchor distT="0" distB="0" distL="114300" distR="114300" simplePos="0" relativeHeight="251671552" behindDoc="0" locked="0" layoutInCell="1" allowOverlap="1">
            <wp:simplePos x="0" y="0"/>
            <wp:positionH relativeFrom="column">
              <wp:posOffset>-454025</wp:posOffset>
            </wp:positionH>
            <wp:positionV relativeFrom="paragraph">
              <wp:posOffset>48260</wp:posOffset>
            </wp:positionV>
            <wp:extent cx="1823085" cy="2766060"/>
            <wp:effectExtent l="25400" t="0" r="5715"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rtada ejercito de godoy.jpg"/>
                    <pic:cNvPicPr/>
                  </pic:nvPicPr>
                  <pic:blipFill>
                    <a:blip r:embed="rId8"/>
                    <a:stretch>
                      <a:fillRect/>
                    </a:stretch>
                  </pic:blipFill>
                  <pic:spPr>
                    <a:xfrm>
                      <a:off x="0" y="0"/>
                      <a:ext cx="1823085" cy="2766060"/>
                    </a:xfrm>
                    <a:prstGeom prst="rect">
                      <a:avLst/>
                    </a:prstGeom>
                  </pic:spPr>
                </pic:pic>
              </a:graphicData>
            </a:graphic>
          </wp:anchor>
        </w:drawing>
      </w:r>
      <w:r w:rsidR="00BB4359" w:rsidRPr="00BB4359">
        <w:rPr>
          <w:rFonts w:asciiTheme="majorHAnsi" w:hAnsiTheme="majorHAnsi"/>
          <w:sz w:val="20"/>
        </w:rPr>
        <w:t>27-05</w:t>
      </w:r>
      <w:r w:rsidR="00875161" w:rsidRPr="00BB4359">
        <w:rPr>
          <w:rFonts w:asciiTheme="majorHAnsi" w:hAnsiTheme="majorHAnsi"/>
          <w:sz w:val="20"/>
        </w:rPr>
        <w:t>-2019</w:t>
      </w:r>
      <w:r w:rsidR="00A10BE3" w:rsidRPr="00BB4359">
        <w:rPr>
          <w:rFonts w:asciiTheme="majorHAnsi" w:hAnsiTheme="majorHAnsi"/>
          <w:sz w:val="20"/>
        </w:rPr>
        <w:t xml:space="preserve"> </w:t>
      </w:r>
      <w:r w:rsidR="00615C7E" w:rsidRPr="00BB4359">
        <w:rPr>
          <w:rFonts w:asciiTheme="majorHAnsi" w:hAnsiTheme="majorHAnsi"/>
          <w:sz w:val="20"/>
        </w:rPr>
        <w:t>–</w:t>
      </w:r>
      <w:r w:rsidR="00A10BE3" w:rsidRPr="00BB4359">
        <w:rPr>
          <w:rFonts w:asciiTheme="majorHAnsi" w:hAnsiTheme="majorHAnsi"/>
          <w:sz w:val="20"/>
        </w:rPr>
        <w:t xml:space="preserve"> </w:t>
      </w:r>
      <w:r w:rsidR="00BB4359" w:rsidRPr="00BB4359">
        <w:rPr>
          <w:rFonts w:asciiTheme="majorHAnsi" w:hAnsiTheme="majorHAnsi"/>
          <w:sz w:val="20"/>
        </w:rPr>
        <w:t xml:space="preserve">La editorial Desperta Ferro Ediciones publica </w:t>
      </w:r>
      <w:r w:rsidR="00BB4359" w:rsidRPr="00BB4359">
        <w:rPr>
          <w:rFonts w:asciiTheme="majorHAnsi" w:hAnsiTheme="majorHAnsi"/>
          <w:i/>
          <w:sz w:val="20"/>
        </w:rPr>
        <w:t>Banderas olvidadas. El Ejército español en las guerras de Emancipación de América</w:t>
      </w:r>
      <w:r w:rsidR="00BB4359" w:rsidRPr="00BB4359">
        <w:rPr>
          <w:rFonts w:asciiTheme="majorHAnsi" w:hAnsiTheme="majorHAnsi"/>
          <w:sz w:val="20"/>
        </w:rPr>
        <w:t xml:space="preserve"> de Julio Albi de la Cuesta, académico correspondiente de la Real Academia de la Historia y autor referente de la Historia militar en nuestro país. </w:t>
      </w:r>
    </w:p>
    <w:p w:rsidR="00356107" w:rsidRDefault="00356107" w:rsidP="00356107">
      <w:pPr>
        <w:ind w:left="-900" w:right="-856"/>
        <w:contextualSpacing/>
        <w:jc w:val="both"/>
        <w:rPr>
          <w:rFonts w:asciiTheme="majorHAnsi" w:hAnsiTheme="majorHAnsi"/>
          <w:b/>
          <w:sz w:val="24"/>
          <w:szCs w:val="24"/>
          <w:lang w:val="es-ES_tradnl"/>
        </w:rPr>
      </w:pPr>
    </w:p>
    <w:p w:rsidR="00356107" w:rsidRDefault="00110556" w:rsidP="00356107">
      <w:pPr>
        <w:ind w:left="-900" w:right="-856"/>
        <w:contextualSpacing/>
        <w:jc w:val="both"/>
        <w:rPr>
          <w:rFonts w:asciiTheme="majorHAnsi" w:hAnsiTheme="majorHAnsi"/>
          <w:sz w:val="20"/>
        </w:rPr>
      </w:pPr>
      <w:r w:rsidRPr="00110556">
        <w:rPr>
          <w:rFonts w:asciiTheme="majorHAnsi" w:hAnsiTheme="majorHAnsi"/>
          <w:i/>
          <w:sz w:val="20"/>
        </w:rPr>
        <w:t>Banderas olvidadas</w:t>
      </w:r>
      <w:r>
        <w:rPr>
          <w:rFonts w:asciiTheme="majorHAnsi" w:hAnsiTheme="majorHAnsi"/>
          <w:sz w:val="20"/>
        </w:rPr>
        <w:t xml:space="preserve"> </w:t>
      </w:r>
      <w:r w:rsidR="00BB4359" w:rsidRPr="00110556">
        <w:rPr>
          <w:rFonts w:asciiTheme="majorHAnsi" w:hAnsiTheme="majorHAnsi"/>
          <w:sz w:val="20"/>
        </w:rPr>
        <w:t xml:space="preserve">es uno de los escasos estudios dedicados a los ejércitos que combatieron en pro de la Monarquía española durante los procesos de emancipación en la América española a comienzos del siglo XIX. Unos ejércitos malditos, como casi todos los derrotados. España prefirió perder la memoria de sus fracasos, olvidando al tiempo sus sacrificios y sus triunfos. Sin embargo, americanos y peninsulares combatieron unidos con una constancia admirable por lo que creían que era una justa causa. </w:t>
      </w:r>
      <w:r w:rsidR="00BB4359" w:rsidRPr="00356107">
        <w:rPr>
          <w:rFonts w:asciiTheme="majorHAnsi" w:hAnsiTheme="majorHAnsi"/>
          <w:sz w:val="20"/>
        </w:rPr>
        <w:t>Julio Albi, autor de éxitos como </w:t>
      </w:r>
      <w:r w:rsidR="00BB4359" w:rsidRPr="00356107">
        <w:rPr>
          <w:rFonts w:asciiTheme="majorHAnsi" w:hAnsiTheme="majorHAnsi"/>
          <w:i/>
          <w:sz w:val="20"/>
        </w:rPr>
        <w:t>De Pavía a Rocroi</w:t>
      </w:r>
      <w:r w:rsidRPr="00356107">
        <w:rPr>
          <w:rFonts w:asciiTheme="majorHAnsi" w:hAnsiTheme="majorHAnsi"/>
          <w:i/>
          <w:sz w:val="20"/>
        </w:rPr>
        <w:t>. Los tercios españoles</w:t>
      </w:r>
      <w:r w:rsidR="00BB4359" w:rsidRPr="00356107">
        <w:rPr>
          <w:rFonts w:asciiTheme="majorHAnsi" w:hAnsiTheme="majorHAnsi"/>
          <w:sz w:val="20"/>
        </w:rPr>
        <w:t>, narra aquel tiempo</w:t>
      </w:r>
      <w:r w:rsidRPr="00356107">
        <w:rPr>
          <w:rFonts w:asciiTheme="majorHAnsi" w:hAnsiTheme="majorHAnsi"/>
          <w:sz w:val="20"/>
        </w:rPr>
        <w:t xml:space="preserve"> con pasión, pero con ecuanimidad, un quinquenio de conflictos decisivo tanto para el futuro del continente como para la metrópoli, cuando un puñado de soldados se jugó el destino de países enteros, que en sus primeros años se desarrolla al compás de la Guerra de la Independencia y vendría marcado por las nuevas ideas políticas que eclosionaban a ambos lados del Atlántico. Capítulo a capítulo, </w:t>
      </w:r>
      <w:r w:rsidR="00356107" w:rsidRPr="00356107">
        <w:rPr>
          <w:rFonts w:asciiTheme="majorHAnsi" w:hAnsiTheme="majorHAnsi"/>
          <w:sz w:val="20"/>
          <w:lang w:val="es-ES_tradnl" w:eastAsia="es-ES_tradnl"/>
        </w:rPr>
        <w:t>Albi recorre los principales teatros de operaciones, analiza las fuerzas implicadas y describe las batallas combatidas, en un conflicto que tuvo tanto de guerra civil como de emancipación</w:t>
      </w:r>
      <w:r w:rsidR="00356107">
        <w:rPr>
          <w:rFonts w:asciiTheme="majorHAnsi" w:hAnsiTheme="majorHAnsi"/>
          <w:sz w:val="20"/>
        </w:rPr>
        <w:t xml:space="preserve">. </w:t>
      </w:r>
      <w:r w:rsidR="00BB4359" w:rsidRPr="00110556">
        <w:rPr>
          <w:rFonts w:asciiTheme="majorHAnsi" w:hAnsiTheme="majorHAnsi"/>
          <w:i/>
          <w:sz w:val="20"/>
        </w:rPr>
        <w:t>B</w:t>
      </w:r>
      <w:r w:rsidRPr="00110556">
        <w:rPr>
          <w:rFonts w:asciiTheme="majorHAnsi" w:hAnsiTheme="majorHAnsi"/>
          <w:i/>
          <w:sz w:val="20"/>
        </w:rPr>
        <w:t>a</w:t>
      </w:r>
      <w:r w:rsidR="00BB4359" w:rsidRPr="00110556">
        <w:rPr>
          <w:rFonts w:asciiTheme="majorHAnsi" w:hAnsiTheme="majorHAnsi"/>
          <w:i/>
          <w:sz w:val="20"/>
        </w:rPr>
        <w:t>nderas olvidadas</w:t>
      </w:r>
      <w:r w:rsidR="00BB4359" w:rsidRPr="00110556">
        <w:rPr>
          <w:rFonts w:asciiTheme="majorHAnsi" w:hAnsiTheme="majorHAnsi"/>
          <w:sz w:val="20"/>
        </w:rPr>
        <w:t xml:space="preserve"> sirve, por tanto, de homenaje a los vencidos, habitualmente desdeñados por la historia, a los miles de españoles y americanos –de todo color, latitud y condición– que, desde Nuevo México al Chile más profundo, pasando por el altiplano boliviano, se dejaron la vida al servicio de un señor que seguramente no se merecía tan buenos vasallos. Unos hombres, una historia y unas banderas que merecen salir del olvido.</w:t>
      </w:r>
    </w:p>
    <w:p w:rsidR="00BB4359" w:rsidRPr="00110556" w:rsidRDefault="00BB4359" w:rsidP="00356107">
      <w:pPr>
        <w:ind w:left="-900" w:right="-856"/>
        <w:contextualSpacing/>
        <w:jc w:val="both"/>
        <w:rPr>
          <w:rFonts w:asciiTheme="majorHAnsi" w:hAnsiTheme="majorHAnsi"/>
          <w:sz w:val="20"/>
        </w:rPr>
      </w:pPr>
    </w:p>
    <w:p w:rsidR="00875161" w:rsidRPr="00BB4359" w:rsidRDefault="00BB4359" w:rsidP="00BB4359">
      <w:pPr>
        <w:ind w:left="-902" w:right="-902"/>
        <w:jc w:val="both"/>
        <w:rPr>
          <w:rFonts w:asciiTheme="majorHAnsi" w:hAnsiTheme="majorHAnsi"/>
          <w:sz w:val="20"/>
        </w:rPr>
      </w:pPr>
      <w:r w:rsidRPr="00110556">
        <w:rPr>
          <w:rFonts w:asciiTheme="majorHAnsi" w:hAnsiTheme="majorHAnsi"/>
          <w:sz w:val="20"/>
        </w:rPr>
        <w:t>D</w:t>
      </w:r>
      <w:r w:rsidR="0035072A" w:rsidRPr="00110556">
        <w:rPr>
          <w:rFonts w:asciiTheme="majorHAnsi" w:hAnsiTheme="majorHAnsi"/>
          <w:sz w:val="20"/>
        </w:rPr>
        <w:t>isponible el miércoles 29 de mayo</w:t>
      </w:r>
      <w:r w:rsidR="006D4CF1" w:rsidRPr="00110556">
        <w:rPr>
          <w:rFonts w:asciiTheme="majorHAnsi" w:hAnsiTheme="majorHAnsi"/>
          <w:sz w:val="20"/>
        </w:rPr>
        <w:t xml:space="preserve">. Pincha en este </w:t>
      </w:r>
      <w:hyperlink r:id="rId9" w:history="1">
        <w:r w:rsidR="006D4CF1" w:rsidRPr="00110556">
          <w:rPr>
            <w:rStyle w:val="Hipervnculo"/>
            <w:rFonts w:asciiTheme="majorHAnsi" w:hAnsiTheme="majorHAnsi"/>
            <w:sz w:val="20"/>
          </w:rPr>
          <w:t>enlace</w:t>
        </w:r>
      </w:hyperlink>
      <w:r w:rsidR="006D4CF1" w:rsidRPr="00110556">
        <w:rPr>
          <w:rFonts w:asciiTheme="majorHAnsi" w:hAnsiTheme="majorHAnsi"/>
          <w:sz w:val="20"/>
        </w:rPr>
        <w:t xml:space="preserve"> para obten</w:t>
      </w:r>
      <w:r w:rsidR="00CF0340">
        <w:rPr>
          <w:rFonts w:asciiTheme="majorHAnsi" w:hAnsiTheme="majorHAnsi"/>
          <w:sz w:val="20"/>
        </w:rPr>
        <w:t>e</w:t>
      </w:r>
      <w:r w:rsidR="006D4CF1" w:rsidRPr="00110556">
        <w:rPr>
          <w:rFonts w:asciiTheme="majorHAnsi" w:hAnsiTheme="majorHAnsi"/>
          <w:sz w:val="20"/>
        </w:rPr>
        <w:t xml:space="preserve">r más información sobre la obra y </w:t>
      </w:r>
      <w:hyperlink r:id="rId10" w:anchor="catalogo-de-publicaciones" w:history="1">
        <w:r w:rsidR="006D4CF1" w:rsidRPr="00BB4359">
          <w:rPr>
            <w:rStyle w:val="Hipervnculo"/>
            <w:rFonts w:asciiTheme="majorHAnsi" w:hAnsiTheme="majorHAnsi"/>
            <w:sz w:val="20"/>
          </w:rPr>
          <w:t>aquí</w:t>
        </w:r>
      </w:hyperlink>
      <w:r w:rsidR="006D4CF1" w:rsidRPr="00BB4359">
        <w:rPr>
          <w:rFonts w:asciiTheme="majorHAnsi" w:hAnsiTheme="majorHAnsi"/>
          <w:sz w:val="20"/>
        </w:rPr>
        <w:t xml:space="preserve"> para consultar nuestro Catálogo de publicaciones.</w:t>
      </w:r>
    </w:p>
    <w:p w:rsidR="00A10BE3" w:rsidRPr="00FB42C9" w:rsidRDefault="000061C7" w:rsidP="00E12103">
      <w:pPr>
        <w:spacing w:after="0"/>
        <w:ind w:left="-900" w:right="-856"/>
        <w:rPr>
          <w:rFonts w:asciiTheme="majorHAnsi" w:hAnsiTheme="majorHAnsi" w:cs="Helvetica"/>
          <w:b/>
          <w:color w:val="8C1A21"/>
          <w:sz w:val="20"/>
          <w:szCs w:val="20"/>
          <w:lang w:val="ca-ES" w:eastAsia="es-ES_tradnl"/>
        </w:rPr>
      </w:pPr>
      <w:r w:rsidRPr="00FB42C9">
        <w:rPr>
          <w:rFonts w:asciiTheme="majorHAnsi" w:hAnsiTheme="majorHAnsi" w:cs="Helvetica"/>
          <w:b/>
          <w:color w:val="8C1A21"/>
          <w:sz w:val="20"/>
          <w:szCs w:val="20"/>
          <w:lang w:val="ca-ES" w:eastAsia="es-ES_tradnl"/>
        </w:rPr>
        <w:t>Contacto y entrevistas:</w:t>
      </w:r>
    </w:p>
    <w:p w:rsidR="00A10BE3" w:rsidRPr="00FB42C9" w:rsidRDefault="00CE208C" w:rsidP="006F1B65">
      <w:pPr>
        <w:spacing w:line="240" w:lineRule="auto"/>
        <w:ind w:left="-902" w:right="-856"/>
        <w:rPr>
          <w:rFonts w:asciiTheme="majorHAnsi" w:hAnsiTheme="majorHAnsi"/>
          <w:sz w:val="20"/>
          <w:szCs w:val="20"/>
        </w:rPr>
      </w:pPr>
      <w:r>
        <w:rPr>
          <w:rFonts w:asciiTheme="majorHAnsi" w:hAnsiTheme="majorHAnsi"/>
          <w:sz w:val="20"/>
          <w:szCs w:val="20"/>
        </w:rPr>
        <w:t xml:space="preserve">Javier Gómez </w:t>
      </w:r>
      <w:r w:rsidR="00337D31">
        <w:rPr>
          <w:rFonts w:asciiTheme="majorHAnsi" w:hAnsiTheme="majorHAnsi"/>
          <w:sz w:val="20"/>
          <w:szCs w:val="20"/>
        </w:rPr>
        <w:t>Valero - Comunicación</w:t>
      </w:r>
      <w:r w:rsidR="00FB42C9">
        <w:rPr>
          <w:rFonts w:asciiTheme="majorHAnsi" w:hAnsiTheme="majorHAnsi"/>
          <w:sz w:val="20"/>
          <w:szCs w:val="20"/>
        </w:rPr>
        <w:br/>
      </w:r>
      <w:r w:rsidR="00A10BE3" w:rsidRPr="00FB42C9">
        <w:rPr>
          <w:rFonts w:asciiTheme="majorHAnsi" w:hAnsiTheme="majorHAnsi"/>
          <w:sz w:val="20"/>
          <w:szCs w:val="20"/>
        </w:rPr>
        <w:t>T</w:t>
      </w:r>
      <w:r w:rsidR="008F6CFB" w:rsidRPr="00FB42C9">
        <w:rPr>
          <w:rFonts w:asciiTheme="majorHAnsi" w:hAnsiTheme="majorHAnsi"/>
          <w:sz w:val="20"/>
          <w:szCs w:val="20"/>
        </w:rPr>
        <w:t>el</w:t>
      </w:r>
      <w:r w:rsidR="00A10BE3" w:rsidRPr="00FB42C9">
        <w:rPr>
          <w:rFonts w:asciiTheme="majorHAnsi" w:hAnsiTheme="majorHAnsi"/>
          <w:sz w:val="20"/>
          <w:szCs w:val="20"/>
        </w:rPr>
        <w:t>.  </w:t>
      </w:r>
      <w:r>
        <w:rPr>
          <w:rFonts w:asciiTheme="majorHAnsi" w:hAnsiTheme="majorHAnsi"/>
          <w:sz w:val="20"/>
          <w:szCs w:val="20"/>
        </w:rPr>
        <w:t>658 160 824</w:t>
      </w:r>
      <w:r w:rsidR="000061C7" w:rsidRPr="00FB42C9">
        <w:rPr>
          <w:rFonts w:asciiTheme="majorHAnsi" w:hAnsiTheme="majorHAnsi"/>
          <w:sz w:val="20"/>
          <w:szCs w:val="20"/>
        </w:rPr>
        <w:t xml:space="preserve"> - </w:t>
      </w:r>
      <w:hyperlink r:id="rId11" w:history="1">
        <w:r w:rsidR="0035072A">
          <w:rPr>
            <w:rStyle w:val="Hipervnculo"/>
            <w:rFonts w:asciiTheme="majorHAnsi" w:hAnsiTheme="majorHAnsi"/>
            <w:sz w:val="20"/>
            <w:szCs w:val="20"/>
          </w:rPr>
          <w:t>comunicacion@despertaferro-ediciones.com</w:t>
        </w:r>
      </w:hyperlink>
    </w:p>
    <w:p w:rsidR="00A10BE3" w:rsidRPr="00FB42C9" w:rsidRDefault="00A10BE3" w:rsidP="009D7795">
      <w:pPr>
        <w:ind w:left="-902" w:right="-856"/>
        <w:contextualSpacing/>
        <w:rPr>
          <w:rFonts w:asciiTheme="majorHAnsi" w:hAnsiTheme="majorHAnsi" w:cs="Times New Roman"/>
          <w:b/>
          <w:color w:val="8C1A21"/>
          <w:sz w:val="16"/>
          <w:szCs w:val="18"/>
          <w:lang w:val="ca-ES"/>
        </w:rPr>
      </w:pPr>
      <w:r w:rsidRPr="00FB42C9">
        <w:rPr>
          <w:rFonts w:asciiTheme="majorHAnsi" w:hAnsiTheme="majorHAnsi" w:cs="Times New Roman"/>
          <w:b/>
          <w:color w:val="8C1A21"/>
          <w:sz w:val="16"/>
          <w:szCs w:val="18"/>
          <w:lang w:val="ca-ES"/>
        </w:rPr>
        <w:t>Sobre Desperta Ferro Ediciones</w:t>
      </w:r>
    </w:p>
    <w:p w:rsidR="00777478" w:rsidRPr="00AA04EE" w:rsidRDefault="005A5C2F" w:rsidP="009D7795">
      <w:pPr>
        <w:ind w:left="-902" w:right="-856"/>
        <w:contextualSpacing/>
        <w:jc w:val="both"/>
        <w:rPr>
          <w:rFonts w:asciiTheme="majorHAnsi" w:hAnsiTheme="majorHAnsi" w:cs="Times New Roman"/>
          <w:iCs/>
          <w:sz w:val="16"/>
          <w:szCs w:val="18"/>
          <w:lang w:val="ca-ES"/>
        </w:rPr>
      </w:pPr>
      <w:r>
        <w:rPr>
          <w:rFonts w:asciiTheme="majorHAnsi" w:hAnsiTheme="majorHAnsi" w:cs="LiberationSerif-Regular"/>
          <w:noProof/>
          <w:color w:val="000000"/>
          <w:sz w:val="20"/>
          <w:szCs w:val="24"/>
        </w:rPr>
        <mc:AlternateContent>
          <mc:Choice Requires="wps">
            <w:drawing>
              <wp:anchor distT="0" distB="0" distL="114300" distR="114300" simplePos="0" relativeHeight="251663360" behindDoc="1" locked="0" layoutInCell="1" allowOverlap="1">
                <wp:simplePos x="0" y="0"/>
                <wp:positionH relativeFrom="column">
                  <wp:posOffset>-762635</wp:posOffset>
                </wp:positionH>
                <wp:positionV relativeFrom="paragraph">
                  <wp:posOffset>1578610</wp:posOffset>
                </wp:positionV>
                <wp:extent cx="6840220" cy="685800"/>
                <wp:effectExtent l="0" t="0" r="0" b="0"/>
                <wp:wrapNone/>
                <wp:docPr id="10"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0556" w:rsidRPr="00E12103" w:rsidRDefault="00110556"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8" type="#_x0000_t202" style="position:absolute;left:0;text-align:left;margin-left:-60.05pt;margin-top:124.3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" filled="f" stroked="f" strokeweight=".5pt">
                <v:path arrowok="t"/>
                <v:textbox>
                  <w:txbxContent>
                    <w:p w:rsidR="00110556" w:rsidRPr="00E12103" w:rsidRDefault="00110556"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mc:Fallback>
        </mc:AlternateContent>
      </w:r>
      <w:r w:rsidR="005E0DCB">
        <w:rPr>
          <w:rFonts w:asciiTheme="majorHAnsi" w:hAnsiTheme="majorHAnsi" w:cs="LiberationSerif-Regular"/>
          <w:noProof/>
          <w:color w:val="000000"/>
          <w:sz w:val="20"/>
          <w:szCs w:val="24"/>
        </w:rPr>
        <w:drawing>
          <wp:anchor distT="0" distB="0" distL="114300" distR="114300" simplePos="0" relativeHeight="251664384" behindDoc="0" locked="0" layoutInCell="1" allowOverlap="1">
            <wp:simplePos x="0" y="0"/>
            <wp:positionH relativeFrom="column">
              <wp:posOffset>5143500</wp:posOffset>
            </wp:positionH>
            <wp:positionV relativeFrom="paragraph">
              <wp:posOffset>1003300</wp:posOffset>
            </wp:positionV>
            <wp:extent cx="779780" cy="1253067"/>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9780" cy="1253067"/>
                    </a:xfrm>
                    <a:prstGeom prst="rect">
                      <a:avLst/>
                    </a:prstGeom>
                  </pic:spPr>
                </pic:pic>
              </a:graphicData>
            </a:graphic>
          </wp:anchor>
        </w:drawing>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-791845</wp:posOffset>
                </wp:positionH>
                <wp:positionV relativeFrom="paragraph">
                  <wp:posOffset>1096645</wp:posOffset>
                </wp:positionV>
                <wp:extent cx="6840220" cy="628015"/>
                <wp:effectExtent l="0" t="0" r="0" b="0"/>
                <wp:wrapNone/>
                <wp:docPr id="9"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6280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linkedTxbx id="4" seq="1"/>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6" o:spid="_x0000_s1029" style="position:absolute;left:0;text-align:left;margin-left:-62.35pt;margin-top:86.35pt;width:538.6pt;height:4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" filled="f" stroked="f" strokeweight="2pt">
                <v:path arrowok="t"/>
                <v:textbox>
                  <w:txbxContent/>
                </v:textbox>
              </v:rect>
            </w:pict>
          </mc:Fallback>
        </mc:AlternateContent>
      </w:r>
      <w:r>
        <w:rPr>
          <w:rFonts w:asciiTheme="majorHAnsi" w:hAnsiTheme="majorHAnsi" w:cs="LiberationSerif-Regular"/>
          <w:noProof/>
          <w:color w:val="000000"/>
          <w:sz w:val="20"/>
          <w:szCs w:val="24"/>
        </w:rPr>
        <mc:AlternateContent>
          <mc:Choice Requires="wps">
            <w:drawing>
              <wp:anchor distT="0" distB="0" distL="114300" distR="114300" simplePos="0" relativeHeight="251670528" behindDoc="0" locked="0" layoutInCell="1" allowOverlap="1">
                <wp:simplePos x="0" y="0"/>
                <wp:positionH relativeFrom="column">
                  <wp:posOffset>-800100</wp:posOffset>
                </wp:positionH>
                <wp:positionV relativeFrom="paragraph">
                  <wp:posOffset>1181735</wp:posOffset>
                </wp:positionV>
                <wp:extent cx="114300" cy="114300"/>
                <wp:effectExtent l="0" t="0" r="0" b="0"/>
                <wp:wrapTight wrapText="bothSides">
                  <wp:wrapPolygon edited="0">
                    <wp:start x="0" y="0"/>
                    <wp:lineTo x="0" y="18000"/>
                    <wp:lineTo x="18000" y="18000"/>
                    <wp:lineTo x="18000" y="0"/>
                    <wp:lineTo x="0" y="0"/>
                  </wp:wrapPolygon>
                </wp:wrapTight>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4">
                        <w:txbxContent>
                          <w:p w:rsidR="00110556" w:rsidRPr="00807B9A" w:rsidRDefault="00110556"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rPr>
                              <w:drawing>
                                <wp:inline distT="0" distB="0" distL="0" distR="0">
                                  <wp:extent cx="1273810" cy="262255"/>
                                  <wp:effectExtent l="25400" t="0" r="0" b="0"/>
                                  <wp:docPr id="4"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63pt;margin-top:93.05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" filled="f" stroked="f">
                <v:textbox style="mso-next-textbox:#Rectángulo 6" inset=",7.2pt,,7.2pt">
                  <w:txbxContent>
                    <w:p w:rsidR="00110556" w:rsidRPr="00807B9A" w:rsidRDefault="00110556"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rPr>
                        <w:drawing>
                          <wp:inline distT="0" distB="0" distL="0" distR="0">
                            <wp:extent cx="1273810" cy="262255"/>
                            <wp:effectExtent l="25400" t="0" r="0" b="0"/>
                            <wp:docPr id="4"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-762000</wp:posOffset>
                </wp:positionH>
                <wp:positionV relativeFrom="paragraph">
                  <wp:posOffset>8498205</wp:posOffset>
                </wp:positionV>
                <wp:extent cx="6840220" cy="634365"/>
                <wp:effectExtent l="0" t="0" r="0" b="0"/>
                <wp:wrapNone/>
                <wp:docPr id="5"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6343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10556" w:rsidRDefault="00110556"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110556" w:rsidRDefault="00110556" w:rsidP="00A33011">
                            <w:pPr>
                              <w:spacing w:line="240" w:lineRule="auto"/>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" filled="f" stroked="f" strokeweight="2pt">
                <v:path arrowok="t"/>
                <v:textbox>
                  <w:txbxContent>
                    <w:p w:rsidR="00110556" w:rsidRDefault="00110556"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110556" w:rsidRDefault="00110556" w:rsidP="00A33011">
                      <w:pPr>
                        <w:spacing w:line="240" w:lineRule="auto"/>
                        <w:jc w:val="center"/>
                        <w:rPr>
                          <w:sz w:val="32"/>
                          <w:szCs w:val="32"/>
                        </w:rP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-762000</wp:posOffset>
                </wp:positionH>
                <wp:positionV relativeFrom="paragraph">
                  <wp:posOffset>8498205</wp:posOffset>
                </wp:positionV>
                <wp:extent cx="6840220" cy="634365"/>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6343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10556" w:rsidRDefault="00110556"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110556" w:rsidRDefault="00110556" w:rsidP="00A33011">
                            <w:pPr>
                              <w:spacing w:line="240" w:lineRule="auto"/>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2"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" filled="f" stroked="f" strokeweight="2pt">
                <v:path arrowok="t"/>
                <v:textbox>
                  <w:txbxContent>
                    <w:p w:rsidR="00110556" w:rsidRDefault="00110556"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110556" w:rsidRDefault="00110556" w:rsidP="00A33011">
                      <w:pPr>
                        <w:spacing w:line="240" w:lineRule="auto"/>
                        <w:jc w:val="center"/>
                        <w:rPr>
                          <w:sz w:val="32"/>
                          <w:szCs w:val="32"/>
                        </w:rPr>
                      </w:pPr>
                    </w:p>
                  </w:txbxContent>
                </v:textbox>
              </v:rect>
            </w:pict>
          </mc:Fallback>
        </mc:AlternateContent>
      </w:r>
      <w:r w:rsidR="00A10BE3" w:rsidRPr="00FB42C9">
        <w:rPr>
          <w:rFonts w:asciiTheme="majorHAnsi" w:hAnsiTheme="majorHAnsi" w:cs="Times New Roman"/>
          <w:sz w:val="16"/>
          <w:szCs w:val="18"/>
          <w:lang w:val="ca-ES"/>
        </w:rPr>
        <w:t>Desperta Fer</w:t>
      </w:r>
      <w:r w:rsidR="00D36390" w:rsidRPr="00FB42C9">
        <w:rPr>
          <w:rFonts w:asciiTheme="majorHAnsi" w:hAnsiTheme="majorHAnsi" w:cs="Times New Roman"/>
          <w:sz w:val="16"/>
          <w:szCs w:val="18"/>
          <w:lang w:val="ca-ES"/>
        </w:rPr>
        <w:t xml:space="preserve">ro </w:t>
      </w:r>
      <w:r w:rsidR="000061C7" w:rsidRPr="00FB42C9">
        <w:rPr>
          <w:rFonts w:asciiTheme="majorHAnsi" w:hAnsiTheme="majorHAnsi" w:cs="Times New Roman"/>
          <w:sz w:val="16"/>
          <w:szCs w:val="18"/>
          <w:lang w:val="ca-ES"/>
        </w:rPr>
        <w:t xml:space="preserve">Ediciones es una editorial independiente fundada en 2010 por tres historiadores que decidieron hacer de su vocación, la Historia, un modo de vida y apostar por un producto cultural de calidad y en papel. Actualmente la editorial cuenta con </w:t>
      </w:r>
      <w:r w:rsidR="003C5174" w:rsidRPr="00FB42C9">
        <w:rPr>
          <w:rFonts w:asciiTheme="majorHAnsi" w:hAnsiTheme="majorHAnsi" w:cs="Times New Roman"/>
          <w:sz w:val="16"/>
          <w:szCs w:val="18"/>
          <w:lang w:val="ca-ES"/>
        </w:rPr>
        <w:t xml:space="preserve">cuatro </w:t>
      </w:r>
      <w:r w:rsidR="000061C7" w:rsidRPr="00FB42C9">
        <w:rPr>
          <w:rFonts w:asciiTheme="majorHAnsi" w:hAnsiTheme="majorHAnsi" w:cs="Times New Roman"/>
          <w:sz w:val="16"/>
          <w:szCs w:val="18"/>
          <w:lang w:val="ca-ES"/>
        </w:rPr>
        <w:t>cabeceras de revistas (</w:t>
      </w:r>
      <w:r w:rsidR="000061C7" w:rsidRPr="00FB42C9">
        <w:rPr>
          <w:rFonts w:asciiTheme="majorHAnsi" w:hAnsiTheme="majorHAnsi" w:cs="Times New Roman"/>
          <w:i/>
          <w:iCs/>
          <w:sz w:val="16"/>
          <w:szCs w:val="18"/>
          <w:lang w:val="ca-ES"/>
        </w:rPr>
        <w:t>Desperta Ferro Antigua y Medieval</w:t>
      </w:r>
      <w:r w:rsidR="000061C7" w:rsidRPr="00FB42C9">
        <w:rPr>
          <w:rFonts w:asciiTheme="majorHAnsi" w:hAnsiTheme="majorHAnsi" w:cs="Times New Roman"/>
          <w:sz w:val="16"/>
          <w:szCs w:val="18"/>
          <w:lang w:val="ca-ES"/>
        </w:rPr>
        <w:t xml:space="preserve">, </w:t>
      </w:r>
      <w:r w:rsidR="000061C7" w:rsidRPr="00FB42C9">
        <w:rPr>
          <w:rFonts w:asciiTheme="majorHAnsi" w:hAnsiTheme="majorHAnsi" w:cs="Times New Roman"/>
          <w:i/>
          <w:iCs/>
          <w:sz w:val="16"/>
          <w:szCs w:val="18"/>
          <w:lang w:val="ca-ES"/>
        </w:rPr>
        <w:t>Desperta Ferro Historia Moderna</w:t>
      </w:r>
      <w:r w:rsidR="000061C7" w:rsidRPr="00FB42C9">
        <w:rPr>
          <w:rFonts w:asciiTheme="majorHAnsi" w:hAnsiTheme="majorHAnsi" w:cs="Times New Roman"/>
          <w:sz w:val="16"/>
          <w:szCs w:val="18"/>
          <w:lang w:val="ca-ES"/>
        </w:rPr>
        <w:t xml:space="preserve">, </w:t>
      </w:r>
      <w:r w:rsidR="000061C7" w:rsidRPr="00FB42C9">
        <w:rPr>
          <w:rFonts w:asciiTheme="majorHAnsi" w:hAnsiTheme="majorHAnsi" w:cs="Times New Roman"/>
          <w:i/>
          <w:iCs/>
          <w:sz w:val="16"/>
          <w:szCs w:val="18"/>
          <w:lang w:val="ca-ES"/>
        </w:rPr>
        <w:t>Desperta Ferro Contemporánea</w:t>
      </w:r>
      <w:r w:rsidR="000061C7" w:rsidRPr="00FB42C9">
        <w:rPr>
          <w:rFonts w:asciiTheme="majorHAnsi" w:hAnsiTheme="majorHAnsi" w:cs="Times New Roman"/>
          <w:sz w:val="16"/>
          <w:szCs w:val="18"/>
          <w:lang w:val="ca-ES"/>
        </w:rPr>
        <w:t xml:space="preserve"> y </w:t>
      </w:r>
      <w:r w:rsidR="000061C7" w:rsidRPr="00FB42C9">
        <w:rPr>
          <w:rFonts w:asciiTheme="majorHAnsi" w:hAnsiTheme="majorHAnsi" w:cs="Times New Roman"/>
          <w:i/>
          <w:iCs/>
          <w:sz w:val="16"/>
          <w:szCs w:val="18"/>
          <w:lang w:val="ca-ES"/>
        </w:rPr>
        <w:t>Arqueología e Historia</w:t>
      </w:r>
      <w:r w:rsidR="000061C7" w:rsidRPr="00FB42C9">
        <w:rPr>
          <w:rFonts w:asciiTheme="majorHAnsi" w:hAnsiTheme="majorHAnsi" w:cs="Times New Roman"/>
          <w:iCs/>
          <w:sz w:val="16"/>
          <w:szCs w:val="18"/>
          <w:lang w:val="ca-ES"/>
        </w:rPr>
        <w:t>) y desde 20</w:t>
      </w:r>
      <w:r w:rsidR="001A1A0E" w:rsidRPr="00FB42C9">
        <w:rPr>
          <w:rFonts w:asciiTheme="majorHAnsi" w:hAnsiTheme="majorHAnsi" w:cs="Times New Roman"/>
          <w:iCs/>
          <w:sz w:val="16"/>
          <w:szCs w:val="18"/>
          <w:lang w:val="ca-ES"/>
        </w:rPr>
        <w:t xml:space="preserve">15 con una línea de libros en </w:t>
      </w:r>
      <w:r w:rsidR="00055C1D" w:rsidRPr="00FB42C9">
        <w:rPr>
          <w:rFonts w:asciiTheme="majorHAnsi" w:hAnsiTheme="majorHAnsi" w:cs="Times New Roman"/>
          <w:iCs/>
          <w:sz w:val="16"/>
          <w:szCs w:val="18"/>
          <w:lang w:val="ca-ES"/>
        </w:rPr>
        <w:t>la que</w:t>
      </w:r>
      <w:r w:rsidR="005E0DCB">
        <w:rPr>
          <w:rFonts w:asciiTheme="majorHAnsi" w:hAnsiTheme="majorHAnsi" w:cs="Times New Roman"/>
          <w:iCs/>
          <w:sz w:val="16"/>
          <w:szCs w:val="18"/>
          <w:lang w:val="ca-ES"/>
        </w:rPr>
        <w:t xml:space="preserve"> </w:t>
      </w:r>
      <w:r w:rsidR="00055C1D" w:rsidRPr="00FB42C9">
        <w:rPr>
          <w:rFonts w:asciiTheme="majorHAnsi" w:hAnsiTheme="majorHAnsi" w:cs="Times New Roman"/>
          <w:iCs/>
          <w:sz w:val="16"/>
          <w:szCs w:val="18"/>
          <w:lang w:val="ca-ES"/>
        </w:rPr>
        <w:t>han visto la luz</w:t>
      </w:r>
      <w:r w:rsidR="001A1A0E" w:rsidRPr="00FB42C9">
        <w:rPr>
          <w:rFonts w:asciiTheme="majorHAnsi" w:hAnsiTheme="majorHAnsi" w:cs="Times New Roman"/>
          <w:iCs/>
          <w:sz w:val="16"/>
          <w:szCs w:val="18"/>
          <w:lang w:val="ca-ES"/>
        </w:rPr>
        <w:t xml:space="preserve"> una </w:t>
      </w:r>
      <w:r w:rsidR="005E0DCB">
        <w:rPr>
          <w:rFonts w:asciiTheme="majorHAnsi" w:hAnsiTheme="majorHAnsi" w:cs="Times New Roman"/>
          <w:iCs/>
          <w:sz w:val="16"/>
          <w:szCs w:val="18"/>
          <w:lang w:val="ca-ES"/>
        </w:rPr>
        <w:t>treintena</w:t>
      </w:r>
      <w:r w:rsidR="001A1A0E" w:rsidRPr="00FB42C9">
        <w:rPr>
          <w:rFonts w:asciiTheme="majorHAnsi" w:hAnsiTheme="majorHAnsi" w:cs="Times New Roman"/>
          <w:iCs/>
          <w:sz w:val="16"/>
          <w:szCs w:val="18"/>
          <w:lang w:val="ca-ES"/>
        </w:rPr>
        <w:t xml:space="preserve"> de títulos (catálogo completo </w:t>
      </w:r>
      <w:hyperlink r:id="rId15" w:anchor="catalogo-de-publicaciones" w:history="1">
        <w:r w:rsidR="001A1A0E" w:rsidRPr="00FB42C9">
          <w:rPr>
            <w:rStyle w:val="Hipervnculo"/>
            <w:rFonts w:asciiTheme="majorHAnsi" w:hAnsiTheme="majorHAnsi" w:cs="Times New Roman"/>
            <w:iCs/>
            <w:sz w:val="16"/>
            <w:szCs w:val="18"/>
            <w:lang w:val="ca-ES"/>
          </w:rPr>
          <w:t>aquí</w:t>
        </w:r>
      </w:hyperlink>
      <w:r w:rsidR="001A1A0E" w:rsidRPr="00FB42C9">
        <w:rPr>
          <w:rFonts w:asciiTheme="majorHAnsi" w:hAnsiTheme="majorHAnsi" w:cs="Times New Roman"/>
          <w:iCs/>
          <w:sz w:val="16"/>
          <w:szCs w:val="18"/>
          <w:lang w:val="ca-ES"/>
        </w:rPr>
        <w:t>)</w:t>
      </w:r>
      <w:r w:rsidR="000061C7" w:rsidRPr="00FB42C9">
        <w:rPr>
          <w:rFonts w:asciiTheme="majorHAnsi" w:hAnsiTheme="majorHAnsi" w:cs="Times New Roman"/>
          <w:iCs/>
          <w:sz w:val="16"/>
          <w:szCs w:val="18"/>
          <w:lang w:val="ca-ES"/>
        </w:rPr>
        <w:t>.</w:t>
      </w:r>
      <w:r w:rsidR="001A1A0E" w:rsidRPr="00FB42C9">
        <w:rPr>
          <w:rFonts w:asciiTheme="majorHAnsi" w:hAnsiTheme="majorHAnsi" w:cs="Times New Roman"/>
          <w:iCs/>
          <w:sz w:val="16"/>
          <w:szCs w:val="18"/>
          <w:lang w:val="ca-ES"/>
        </w:rPr>
        <w:t xml:space="preserve"> </w:t>
      </w:r>
      <w:r w:rsidR="005E0DCB">
        <w:rPr>
          <w:rFonts w:asciiTheme="majorHAnsi" w:hAnsiTheme="majorHAnsi" w:cs="Times New Roman"/>
          <w:iCs/>
          <w:sz w:val="16"/>
          <w:szCs w:val="18"/>
          <w:lang w:val="ca-ES"/>
        </w:rPr>
        <w:t>E</w:t>
      </w:r>
      <w:r w:rsidR="001A1A0E" w:rsidRPr="00FB42C9">
        <w:rPr>
          <w:rFonts w:asciiTheme="majorHAnsi" w:hAnsiTheme="majorHAnsi" w:cs="Times New Roman"/>
          <w:iCs/>
          <w:sz w:val="16"/>
          <w:szCs w:val="18"/>
          <w:lang w:val="ca-ES"/>
        </w:rPr>
        <w:t>n la actualidad</w:t>
      </w:r>
      <w:r w:rsidR="00C17175" w:rsidRPr="00FB42C9">
        <w:rPr>
          <w:rFonts w:asciiTheme="majorHAnsi" w:hAnsiTheme="majorHAnsi" w:cs="Times New Roman"/>
          <w:iCs/>
          <w:sz w:val="16"/>
          <w:szCs w:val="18"/>
          <w:lang w:val="ca-ES"/>
        </w:rPr>
        <w:t>,</w:t>
      </w:r>
      <w:r w:rsidR="001A1A0E" w:rsidRPr="00FB42C9">
        <w:rPr>
          <w:rFonts w:asciiTheme="majorHAnsi" w:hAnsiTheme="majorHAnsi" w:cs="Times New Roman"/>
          <w:iCs/>
          <w:sz w:val="16"/>
          <w:szCs w:val="18"/>
          <w:lang w:val="ca-ES"/>
        </w:rPr>
        <w:t xml:space="preserve"> Desperta Ferro Ediciones cuenta con </w:t>
      </w:r>
      <w:r w:rsidR="0046042D">
        <w:rPr>
          <w:rFonts w:asciiTheme="majorHAnsi" w:hAnsiTheme="majorHAnsi" w:cs="Times New Roman"/>
          <w:iCs/>
          <w:sz w:val="16"/>
          <w:szCs w:val="18"/>
          <w:lang w:val="ca-ES"/>
        </w:rPr>
        <w:t>quince</w:t>
      </w:r>
      <w:r w:rsidR="00C17175" w:rsidRPr="00FB42C9">
        <w:rPr>
          <w:rFonts w:asciiTheme="majorHAnsi" w:hAnsiTheme="majorHAnsi" w:cs="Times New Roman"/>
          <w:iCs/>
          <w:sz w:val="16"/>
          <w:szCs w:val="18"/>
          <w:lang w:val="ca-ES"/>
        </w:rPr>
        <w:t xml:space="preserve"> </w:t>
      </w:r>
      <w:r w:rsidR="001A1A0E" w:rsidRPr="00FB42C9">
        <w:rPr>
          <w:rFonts w:asciiTheme="majorHAnsi" w:hAnsiTheme="majorHAnsi" w:cs="Times New Roman"/>
          <w:iCs/>
          <w:sz w:val="16"/>
          <w:szCs w:val="18"/>
          <w:lang w:val="ca-ES"/>
        </w:rPr>
        <w:t>profesionales en plantilla y decenas de colaboradores externos.</w:t>
      </w:r>
      <w:r w:rsidR="006C2A17" w:rsidRPr="006C2A17">
        <w:rPr>
          <w:rFonts w:asciiTheme="majorHAnsi" w:hAnsiTheme="majorHAnsi" w:cs="Times New Roman"/>
          <w:iCs/>
          <w:noProof/>
          <w:sz w:val="16"/>
          <w:szCs w:val="18"/>
        </w:rPr>
        <w:t xml:space="preserve"> </w:t>
      </w:r>
    </w:p>
    <w:sectPr w:rsidR="00777478" w:rsidRPr="00AA04EE" w:rsidSect="006F77B1">
      <w:headerReference w:type="default" r:id="rId16"/>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6E8" w:rsidRDefault="00C166E8" w:rsidP="008B076F">
      <w:pPr>
        <w:spacing w:after="0" w:line="240" w:lineRule="auto"/>
      </w:pPr>
      <w:r>
        <w:separator/>
      </w:r>
    </w:p>
  </w:endnote>
  <w:endnote w:type="continuationSeparator" w:id="0">
    <w:p w:rsidR="00C166E8" w:rsidRDefault="00C166E8"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w:altName w:val="Times Roman"/>
    <w:panose1 w:val="02020603050405020304"/>
    <w:charset w:val="4D"/>
    <w:family w:val="roman"/>
    <w:notTrueTyp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LiberationSerif-Regular">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6E8" w:rsidRDefault="00C166E8" w:rsidP="008B076F">
      <w:pPr>
        <w:spacing w:after="0" w:line="240" w:lineRule="auto"/>
      </w:pPr>
      <w:r>
        <w:separator/>
      </w:r>
    </w:p>
  </w:footnote>
  <w:footnote w:type="continuationSeparator" w:id="0">
    <w:p w:rsidR="00C166E8" w:rsidRDefault="00C166E8" w:rsidP="008B0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556" w:rsidRDefault="001105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FB"/>
    <w:rsid w:val="0000034D"/>
    <w:rsid w:val="000061C7"/>
    <w:rsid w:val="00042731"/>
    <w:rsid w:val="000523B2"/>
    <w:rsid w:val="00055C1D"/>
    <w:rsid w:val="0006161D"/>
    <w:rsid w:val="00063466"/>
    <w:rsid w:val="000649FD"/>
    <w:rsid w:val="00073DA9"/>
    <w:rsid w:val="00076659"/>
    <w:rsid w:val="0008033A"/>
    <w:rsid w:val="000851A9"/>
    <w:rsid w:val="00086624"/>
    <w:rsid w:val="00097ECF"/>
    <w:rsid w:val="000A286B"/>
    <w:rsid w:val="000B1E12"/>
    <w:rsid w:val="000D760A"/>
    <w:rsid w:val="000F341A"/>
    <w:rsid w:val="00103864"/>
    <w:rsid w:val="00110556"/>
    <w:rsid w:val="00121597"/>
    <w:rsid w:val="00160997"/>
    <w:rsid w:val="001733B5"/>
    <w:rsid w:val="001824EB"/>
    <w:rsid w:val="001A1A0E"/>
    <w:rsid w:val="001B481D"/>
    <w:rsid w:val="001B5ACD"/>
    <w:rsid w:val="001C1999"/>
    <w:rsid w:val="001C2B55"/>
    <w:rsid w:val="001C3E73"/>
    <w:rsid w:val="001F078B"/>
    <w:rsid w:val="0020732C"/>
    <w:rsid w:val="00207C04"/>
    <w:rsid w:val="00210C0E"/>
    <w:rsid w:val="00210C3D"/>
    <w:rsid w:val="00220B8F"/>
    <w:rsid w:val="00221E8C"/>
    <w:rsid w:val="00255D54"/>
    <w:rsid w:val="002721D2"/>
    <w:rsid w:val="002725E2"/>
    <w:rsid w:val="00272FEF"/>
    <w:rsid w:val="0028728B"/>
    <w:rsid w:val="002B62A9"/>
    <w:rsid w:val="002C7A42"/>
    <w:rsid w:val="002F454C"/>
    <w:rsid w:val="002F512D"/>
    <w:rsid w:val="00300C24"/>
    <w:rsid w:val="003102A7"/>
    <w:rsid w:val="00314184"/>
    <w:rsid w:val="00332D38"/>
    <w:rsid w:val="00337D31"/>
    <w:rsid w:val="00340B24"/>
    <w:rsid w:val="0035072A"/>
    <w:rsid w:val="00356107"/>
    <w:rsid w:val="00367EB6"/>
    <w:rsid w:val="003913FA"/>
    <w:rsid w:val="003A48EF"/>
    <w:rsid w:val="003B5B13"/>
    <w:rsid w:val="003B5FAB"/>
    <w:rsid w:val="003C5174"/>
    <w:rsid w:val="003F3D2F"/>
    <w:rsid w:val="00416CBE"/>
    <w:rsid w:val="00441C87"/>
    <w:rsid w:val="00444CA5"/>
    <w:rsid w:val="00454EB5"/>
    <w:rsid w:val="0046042D"/>
    <w:rsid w:val="0046482C"/>
    <w:rsid w:val="0046620F"/>
    <w:rsid w:val="00473774"/>
    <w:rsid w:val="00476D28"/>
    <w:rsid w:val="00486F9A"/>
    <w:rsid w:val="004B0C1D"/>
    <w:rsid w:val="004E3C3D"/>
    <w:rsid w:val="004F3F14"/>
    <w:rsid w:val="005049ED"/>
    <w:rsid w:val="005107E7"/>
    <w:rsid w:val="00520B1F"/>
    <w:rsid w:val="00534EA9"/>
    <w:rsid w:val="005404B2"/>
    <w:rsid w:val="00553639"/>
    <w:rsid w:val="005549C3"/>
    <w:rsid w:val="00556737"/>
    <w:rsid w:val="00564849"/>
    <w:rsid w:val="00576156"/>
    <w:rsid w:val="00586767"/>
    <w:rsid w:val="00597EF8"/>
    <w:rsid w:val="005A5C2F"/>
    <w:rsid w:val="005B4E35"/>
    <w:rsid w:val="005C77FB"/>
    <w:rsid w:val="005E0DCB"/>
    <w:rsid w:val="005E5F29"/>
    <w:rsid w:val="005F41CC"/>
    <w:rsid w:val="005F431E"/>
    <w:rsid w:val="005F587E"/>
    <w:rsid w:val="006035F9"/>
    <w:rsid w:val="00611736"/>
    <w:rsid w:val="00615C7E"/>
    <w:rsid w:val="00621BDE"/>
    <w:rsid w:val="0062305B"/>
    <w:rsid w:val="00631124"/>
    <w:rsid w:val="0065340D"/>
    <w:rsid w:val="00672C51"/>
    <w:rsid w:val="006818FC"/>
    <w:rsid w:val="006852C4"/>
    <w:rsid w:val="006A6B49"/>
    <w:rsid w:val="006B0E3F"/>
    <w:rsid w:val="006B75E9"/>
    <w:rsid w:val="006C0123"/>
    <w:rsid w:val="006C2A17"/>
    <w:rsid w:val="006D11DE"/>
    <w:rsid w:val="006D4CF1"/>
    <w:rsid w:val="006E701B"/>
    <w:rsid w:val="006F1B65"/>
    <w:rsid w:val="006F77B1"/>
    <w:rsid w:val="007116FD"/>
    <w:rsid w:val="007542AD"/>
    <w:rsid w:val="007576FD"/>
    <w:rsid w:val="00767BFB"/>
    <w:rsid w:val="00777478"/>
    <w:rsid w:val="00783399"/>
    <w:rsid w:val="007B34A9"/>
    <w:rsid w:val="007C23B7"/>
    <w:rsid w:val="007D0ACF"/>
    <w:rsid w:val="007F5667"/>
    <w:rsid w:val="007F76E5"/>
    <w:rsid w:val="00807B9A"/>
    <w:rsid w:val="00810BD9"/>
    <w:rsid w:val="0082255E"/>
    <w:rsid w:val="00832AFE"/>
    <w:rsid w:val="00850A94"/>
    <w:rsid w:val="008665D9"/>
    <w:rsid w:val="008734D8"/>
    <w:rsid w:val="00875161"/>
    <w:rsid w:val="00876F68"/>
    <w:rsid w:val="00881FEA"/>
    <w:rsid w:val="00895D11"/>
    <w:rsid w:val="008B076F"/>
    <w:rsid w:val="008D75AC"/>
    <w:rsid w:val="008F5C97"/>
    <w:rsid w:val="008F6CFB"/>
    <w:rsid w:val="0090002E"/>
    <w:rsid w:val="00913279"/>
    <w:rsid w:val="009634DD"/>
    <w:rsid w:val="009852D6"/>
    <w:rsid w:val="0099468B"/>
    <w:rsid w:val="009947FA"/>
    <w:rsid w:val="009B69AA"/>
    <w:rsid w:val="009D7795"/>
    <w:rsid w:val="00A10BE3"/>
    <w:rsid w:val="00A1596F"/>
    <w:rsid w:val="00A1661F"/>
    <w:rsid w:val="00A33011"/>
    <w:rsid w:val="00A44E56"/>
    <w:rsid w:val="00A508CC"/>
    <w:rsid w:val="00A513E6"/>
    <w:rsid w:val="00A73829"/>
    <w:rsid w:val="00AA04EE"/>
    <w:rsid w:val="00AE7507"/>
    <w:rsid w:val="00AE7559"/>
    <w:rsid w:val="00B03ADF"/>
    <w:rsid w:val="00B048F0"/>
    <w:rsid w:val="00B2781A"/>
    <w:rsid w:val="00B33E53"/>
    <w:rsid w:val="00B50376"/>
    <w:rsid w:val="00B531A0"/>
    <w:rsid w:val="00B53EE9"/>
    <w:rsid w:val="00B612ED"/>
    <w:rsid w:val="00B62264"/>
    <w:rsid w:val="00B67B5D"/>
    <w:rsid w:val="00B943E9"/>
    <w:rsid w:val="00B95846"/>
    <w:rsid w:val="00BB4359"/>
    <w:rsid w:val="00BC66CE"/>
    <w:rsid w:val="00BD68CA"/>
    <w:rsid w:val="00BF5F13"/>
    <w:rsid w:val="00C166E8"/>
    <w:rsid w:val="00C17175"/>
    <w:rsid w:val="00C44F63"/>
    <w:rsid w:val="00C6017F"/>
    <w:rsid w:val="00C769FA"/>
    <w:rsid w:val="00C80DFB"/>
    <w:rsid w:val="00C8172D"/>
    <w:rsid w:val="00C9358C"/>
    <w:rsid w:val="00CB4DE3"/>
    <w:rsid w:val="00CD4113"/>
    <w:rsid w:val="00CE208C"/>
    <w:rsid w:val="00CF0340"/>
    <w:rsid w:val="00CF41CE"/>
    <w:rsid w:val="00CF7C18"/>
    <w:rsid w:val="00D17632"/>
    <w:rsid w:val="00D20493"/>
    <w:rsid w:val="00D36390"/>
    <w:rsid w:val="00D467B2"/>
    <w:rsid w:val="00D60628"/>
    <w:rsid w:val="00D7153B"/>
    <w:rsid w:val="00D74696"/>
    <w:rsid w:val="00D809EE"/>
    <w:rsid w:val="00D8134F"/>
    <w:rsid w:val="00DB65A6"/>
    <w:rsid w:val="00DB7336"/>
    <w:rsid w:val="00DD42B4"/>
    <w:rsid w:val="00DE18C4"/>
    <w:rsid w:val="00DF7AE1"/>
    <w:rsid w:val="00E014E6"/>
    <w:rsid w:val="00E0268A"/>
    <w:rsid w:val="00E06B65"/>
    <w:rsid w:val="00E12103"/>
    <w:rsid w:val="00E423F4"/>
    <w:rsid w:val="00E57C01"/>
    <w:rsid w:val="00E628A1"/>
    <w:rsid w:val="00E753EB"/>
    <w:rsid w:val="00EB3B81"/>
    <w:rsid w:val="00EE04E2"/>
    <w:rsid w:val="00EF48A4"/>
    <w:rsid w:val="00EF56B0"/>
    <w:rsid w:val="00F378A8"/>
    <w:rsid w:val="00F42647"/>
    <w:rsid w:val="00F516D6"/>
    <w:rsid w:val="00F70AAF"/>
    <w:rsid w:val="00F84960"/>
    <w:rsid w:val="00FB42C9"/>
    <w:rsid w:val="00FE24BE"/>
    <w:rsid w:val="00FE27AD"/>
    <w:rsid w:val="00FE48B6"/>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0163F0-E8FF-4F43-B600-4243B10D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rsid w:val="0046042D"/>
    <w:rPr>
      <w:b/>
    </w:rPr>
  </w:style>
  <w:style w:type="character" w:styleId="nfasis">
    <w:name w:val="Emphasis"/>
    <w:basedOn w:val="Fuentedeprrafopredeter"/>
    <w:uiPriority w:val="20"/>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icacion@despertaferro-ediciones.com" TargetMode="External"/><Relationship Id="rId5" Type="http://schemas.openxmlformats.org/officeDocument/2006/relationships/webSettings" Target="webSettings.xml"/><Relationship Id="rId15" Type="http://schemas.openxmlformats.org/officeDocument/2006/relationships/hyperlink" Target="https://www.despertaferro-ediciones.com/descargas/" TargetMode="External"/><Relationship Id="rId10" Type="http://schemas.openxmlformats.org/officeDocument/2006/relationships/hyperlink" Target="https://www.despertaferro-ediciones.com/descargas/" TargetMode="External"/><Relationship Id="rId4" Type="http://schemas.openxmlformats.org/officeDocument/2006/relationships/settings" Target="settings.xml"/><Relationship Id="rId9" Type="http://schemas.openxmlformats.org/officeDocument/2006/relationships/hyperlink" Target="https://www.despertaferro-ediciones.com/revistas/numero/banderas-olvidadas-ejercito-espanol-guerras-emancipacion/" TargetMode="External"/><Relationship Id="rId14" Type="http://schemas.openxmlformats.org/officeDocument/2006/relationships/image" Target="media/image3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533B4-888B-4AE0-B7A3-B1BA79C35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566</Words>
  <Characters>3114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Eduardo Martínez Sánchez</cp:lastModifiedBy>
  <cp:revision>2</cp:revision>
  <dcterms:created xsi:type="dcterms:W3CDTF">2019-05-21T11:39:00Z</dcterms:created>
  <dcterms:modified xsi:type="dcterms:W3CDTF">2019-05-21T11:39:00Z</dcterms:modified>
</cp:coreProperties>
</file>