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A473" w14:textId="63C74AA6" w:rsidR="00F770CC" w:rsidRPr="00F770CC" w:rsidRDefault="00000000" w:rsidP="00111F0C">
      <w:pPr>
        <w:ind w:left="-900" w:right="-856"/>
        <w:contextualSpacing/>
        <w:jc w:val="center"/>
        <w:rPr>
          <w:rFonts w:asciiTheme="majorHAnsi" w:hAnsiTheme="majorHAnsi"/>
          <w:b/>
          <w:color w:val="8C1A21"/>
          <w:sz w:val="37"/>
          <w:szCs w:val="40"/>
          <w:lang w:val="es-ES_tradnl"/>
        </w:rPr>
      </w:pPr>
      <w:r>
        <w:rPr>
          <w:noProof/>
        </w:rPr>
        <w:pict w14:anchorId="48DD4CD8">
          <v:rect id="Rectangle 2" o:spid="_x0000_s2052" style="position:absolute;left:0;text-align:left;margin-left:-60.2pt;margin-top:-63.2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" fillcolor="#ebebeb" stroked="f">
            <v:textbox>
              <w:txbxContent>
                <w:p w14:paraId="730967FC" w14:textId="77777777" w:rsidR="0049431E" w:rsidRDefault="0049431E" w:rsidP="00875161">
                  <w:pPr>
                    <w:jc w:val="center"/>
                  </w:pPr>
                </w:p>
                <w:p w14:paraId="4AE71DF7" w14:textId="77777777" w:rsidR="00867EA0" w:rsidRDefault="00867EA0"/>
              </w:txbxContent>
            </v:textbox>
          </v:rect>
        </w:pict>
      </w:r>
      <w:r w:rsidR="00992AA5" w:rsidRPr="00867EA0">
        <w:rPr>
          <w:noProof/>
        </w:rPr>
        <w:drawing>
          <wp:anchor distT="0" distB="0" distL="114300" distR="114300" simplePos="0" relativeHeight="251674624" behindDoc="0" locked="0" layoutInCell="1" allowOverlap="1" wp14:anchorId="775046D3" wp14:editId="5DBA116C">
            <wp:simplePos x="0" y="0"/>
            <wp:positionH relativeFrom="column">
              <wp:posOffset>-1080135</wp:posOffset>
            </wp:positionH>
            <wp:positionV relativeFrom="paragraph">
              <wp:posOffset>-594360</wp:posOffset>
            </wp:positionV>
            <wp:extent cx="7559675" cy="4495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449580"/>
                    </a:xfrm>
                    <a:prstGeom prst="rect">
                      <a:avLst/>
                    </a:prstGeom>
                  </pic:spPr>
                </pic:pic>
              </a:graphicData>
            </a:graphic>
            <wp14:sizeRelH relativeFrom="margin">
              <wp14:pctWidth>0</wp14:pctWidth>
            </wp14:sizeRelH>
            <wp14:sizeRelV relativeFrom="margin">
              <wp14:pctHeight>0</wp14:pctHeight>
            </wp14:sizeRelV>
          </wp:anchor>
        </w:drawing>
      </w:r>
      <w:r w:rsidR="002749FC">
        <w:rPr>
          <w:rFonts w:asciiTheme="majorHAnsi" w:hAnsiTheme="majorHAnsi"/>
          <w:b/>
          <w:color w:val="8C1A21"/>
          <w:sz w:val="36"/>
          <w:szCs w:val="36"/>
        </w:rPr>
        <w:t xml:space="preserve">La batalla que decidió </w:t>
      </w:r>
      <w:r w:rsidR="00BC6E1E">
        <w:rPr>
          <w:rFonts w:asciiTheme="majorHAnsi" w:hAnsiTheme="majorHAnsi"/>
          <w:b/>
          <w:color w:val="8C1A21"/>
          <w:sz w:val="36"/>
          <w:szCs w:val="36"/>
        </w:rPr>
        <w:t>el</w:t>
      </w:r>
      <w:r w:rsidR="002749FC">
        <w:rPr>
          <w:rFonts w:asciiTheme="majorHAnsi" w:hAnsiTheme="majorHAnsi"/>
          <w:b/>
          <w:color w:val="8C1A21"/>
          <w:sz w:val="36"/>
          <w:szCs w:val="36"/>
        </w:rPr>
        <w:t xml:space="preserve"> trono</w:t>
      </w:r>
      <w:r w:rsidR="00BC6E1E">
        <w:rPr>
          <w:rFonts w:asciiTheme="majorHAnsi" w:hAnsiTheme="majorHAnsi"/>
          <w:b/>
          <w:color w:val="8C1A21"/>
          <w:sz w:val="36"/>
          <w:szCs w:val="36"/>
        </w:rPr>
        <w:t xml:space="preserve"> de España</w:t>
      </w:r>
    </w:p>
    <w:p w14:paraId="65ADB78D" w14:textId="04018EF3" w:rsidR="00C32AFA" w:rsidRPr="00C32AFA" w:rsidRDefault="00995B37" w:rsidP="00C32AFA">
      <w:pPr>
        <w:spacing w:before="360"/>
        <w:ind w:left="-900" w:right="-907"/>
        <w:contextualSpacing/>
        <w:jc w:val="center"/>
        <w:rPr>
          <w:rFonts w:asciiTheme="majorHAnsi" w:hAnsiTheme="majorHAnsi"/>
          <w:b/>
          <w:bCs/>
          <w:sz w:val="24"/>
          <w:szCs w:val="24"/>
        </w:rPr>
      </w:pPr>
      <w:r w:rsidRPr="00995B37">
        <w:rPr>
          <w:rFonts w:asciiTheme="majorHAnsi" w:hAnsiTheme="majorHAnsi"/>
          <w:b/>
          <w:bCs/>
          <w:sz w:val="24"/>
          <w:szCs w:val="24"/>
        </w:rPr>
        <w:t xml:space="preserve">¿Puede una simple batalla cambiar el curso de </w:t>
      </w:r>
      <w:r w:rsidR="00BC6E1E">
        <w:rPr>
          <w:rFonts w:asciiTheme="majorHAnsi" w:hAnsiTheme="majorHAnsi"/>
          <w:b/>
          <w:bCs/>
          <w:sz w:val="24"/>
          <w:szCs w:val="24"/>
        </w:rPr>
        <w:t>la historia</w:t>
      </w:r>
      <w:r w:rsidRPr="00995B37">
        <w:rPr>
          <w:rFonts w:asciiTheme="majorHAnsi" w:hAnsiTheme="majorHAnsi"/>
          <w:b/>
          <w:bCs/>
          <w:sz w:val="24"/>
          <w:szCs w:val="24"/>
        </w:rPr>
        <w:t xml:space="preserve">? La batalla de Almansa </w:t>
      </w:r>
      <w:r>
        <w:rPr>
          <w:rFonts w:asciiTheme="majorHAnsi" w:hAnsiTheme="majorHAnsi"/>
          <w:b/>
          <w:bCs/>
          <w:sz w:val="24"/>
          <w:szCs w:val="24"/>
        </w:rPr>
        <w:t>así lo prueba</w:t>
      </w:r>
      <w:r w:rsidRPr="00995B37">
        <w:rPr>
          <w:rFonts w:asciiTheme="majorHAnsi" w:hAnsiTheme="majorHAnsi"/>
          <w:b/>
          <w:bCs/>
          <w:sz w:val="24"/>
          <w:szCs w:val="24"/>
        </w:rPr>
        <w:t>. La victoria de las tropas borbónica</w:t>
      </w:r>
      <w:r>
        <w:rPr>
          <w:rFonts w:asciiTheme="majorHAnsi" w:hAnsiTheme="majorHAnsi"/>
          <w:b/>
          <w:bCs/>
          <w:sz w:val="24"/>
          <w:szCs w:val="24"/>
        </w:rPr>
        <w:t xml:space="preserve">s </w:t>
      </w:r>
      <w:r w:rsidRPr="00995B37">
        <w:rPr>
          <w:rFonts w:asciiTheme="majorHAnsi" w:hAnsiTheme="majorHAnsi"/>
          <w:b/>
          <w:bCs/>
          <w:sz w:val="24"/>
          <w:szCs w:val="24"/>
        </w:rPr>
        <w:t xml:space="preserve">de Felipe V dio un vuelco a la Guerra de Sucesión española. </w:t>
      </w:r>
      <w:r>
        <w:rPr>
          <w:rFonts w:asciiTheme="majorHAnsi" w:hAnsiTheme="majorHAnsi"/>
          <w:b/>
          <w:bCs/>
          <w:sz w:val="24"/>
          <w:szCs w:val="24"/>
        </w:rPr>
        <w:t xml:space="preserve">Tan solo un año antes </w:t>
      </w:r>
      <w:r w:rsidRPr="00995B37">
        <w:rPr>
          <w:rFonts w:asciiTheme="majorHAnsi" w:hAnsiTheme="majorHAnsi"/>
          <w:b/>
          <w:bCs/>
          <w:sz w:val="24"/>
          <w:szCs w:val="24"/>
        </w:rPr>
        <w:t>su rival, el archiduque Carlos</w:t>
      </w:r>
      <w:r w:rsidR="00BC6E1E">
        <w:rPr>
          <w:rFonts w:asciiTheme="majorHAnsi" w:hAnsiTheme="majorHAnsi"/>
          <w:b/>
          <w:bCs/>
          <w:sz w:val="24"/>
          <w:szCs w:val="24"/>
        </w:rPr>
        <w:t xml:space="preserve"> de Austria</w:t>
      </w:r>
      <w:r w:rsidRPr="00995B37">
        <w:rPr>
          <w:rFonts w:asciiTheme="majorHAnsi" w:hAnsiTheme="majorHAnsi"/>
          <w:b/>
          <w:bCs/>
          <w:sz w:val="24"/>
          <w:szCs w:val="24"/>
        </w:rPr>
        <w:t xml:space="preserve">, se </w:t>
      </w:r>
      <w:r>
        <w:rPr>
          <w:rFonts w:asciiTheme="majorHAnsi" w:hAnsiTheme="majorHAnsi"/>
          <w:b/>
          <w:bCs/>
          <w:sz w:val="24"/>
          <w:szCs w:val="24"/>
        </w:rPr>
        <w:t xml:space="preserve">permitía soñar con el trono al proclamarse </w:t>
      </w:r>
      <w:r w:rsidRPr="00995B37">
        <w:rPr>
          <w:rFonts w:asciiTheme="majorHAnsi" w:hAnsiTheme="majorHAnsi"/>
          <w:b/>
          <w:bCs/>
          <w:sz w:val="24"/>
          <w:szCs w:val="24"/>
        </w:rPr>
        <w:t>rey y entra</w:t>
      </w:r>
      <w:r>
        <w:rPr>
          <w:rFonts w:asciiTheme="majorHAnsi" w:hAnsiTheme="majorHAnsi"/>
          <w:b/>
          <w:bCs/>
          <w:sz w:val="24"/>
          <w:szCs w:val="24"/>
        </w:rPr>
        <w:t>r</w:t>
      </w:r>
      <w:r w:rsidRPr="00995B37">
        <w:rPr>
          <w:rFonts w:asciiTheme="majorHAnsi" w:hAnsiTheme="majorHAnsi"/>
          <w:b/>
          <w:bCs/>
          <w:sz w:val="24"/>
          <w:szCs w:val="24"/>
        </w:rPr>
        <w:t xml:space="preserve"> triunfal </w:t>
      </w:r>
      <w:r>
        <w:rPr>
          <w:rFonts w:asciiTheme="majorHAnsi" w:hAnsiTheme="majorHAnsi"/>
          <w:b/>
          <w:bCs/>
          <w:sz w:val="24"/>
          <w:szCs w:val="24"/>
        </w:rPr>
        <w:t>a</w:t>
      </w:r>
      <w:r w:rsidRPr="00995B37">
        <w:rPr>
          <w:rFonts w:asciiTheme="majorHAnsi" w:hAnsiTheme="majorHAnsi"/>
          <w:b/>
          <w:bCs/>
          <w:sz w:val="24"/>
          <w:szCs w:val="24"/>
        </w:rPr>
        <w:t xml:space="preserve"> Madrid. </w:t>
      </w:r>
      <w:r>
        <w:rPr>
          <w:rFonts w:asciiTheme="majorHAnsi" w:hAnsiTheme="majorHAnsi"/>
          <w:b/>
          <w:bCs/>
          <w:sz w:val="24"/>
          <w:szCs w:val="24"/>
        </w:rPr>
        <w:t xml:space="preserve">Pero </w:t>
      </w:r>
      <w:r w:rsidRPr="00995B37">
        <w:rPr>
          <w:rFonts w:asciiTheme="majorHAnsi" w:hAnsiTheme="majorHAnsi"/>
          <w:b/>
          <w:bCs/>
          <w:sz w:val="24"/>
          <w:szCs w:val="24"/>
        </w:rPr>
        <w:t>Almansa cambió el destino de la guerra</w:t>
      </w:r>
      <w:r>
        <w:rPr>
          <w:rFonts w:asciiTheme="majorHAnsi" w:hAnsiTheme="majorHAnsi"/>
          <w:b/>
          <w:bCs/>
          <w:sz w:val="24"/>
          <w:szCs w:val="24"/>
        </w:rPr>
        <w:t xml:space="preserve">, de </w:t>
      </w:r>
      <w:r w:rsidRPr="00995B37">
        <w:rPr>
          <w:rFonts w:asciiTheme="majorHAnsi" w:hAnsiTheme="majorHAnsi"/>
          <w:b/>
          <w:bCs/>
          <w:sz w:val="24"/>
          <w:szCs w:val="24"/>
        </w:rPr>
        <w:t xml:space="preserve">la </w:t>
      </w:r>
      <w:r>
        <w:rPr>
          <w:rFonts w:asciiTheme="majorHAnsi" w:hAnsiTheme="majorHAnsi"/>
          <w:b/>
          <w:bCs/>
          <w:sz w:val="24"/>
          <w:szCs w:val="24"/>
        </w:rPr>
        <w:t>corona</w:t>
      </w:r>
      <w:r w:rsidRPr="00995B37">
        <w:rPr>
          <w:rFonts w:asciiTheme="majorHAnsi" w:hAnsiTheme="majorHAnsi"/>
          <w:b/>
          <w:bCs/>
          <w:sz w:val="24"/>
          <w:szCs w:val="24"/>
        </w:rPr>
        <w:t xml:space="preserve">, </w:t>
      </w:r>
      <w:r>
        <w:rPr>
          <w:rFonts w:asciiTheme="majorHAnsi" w:hAnsiTheme="majorHAnsi"/>
          <w:b/>
          <w:bCs/>
          <w:sz w:val="24"/>
          <w:szCs w:val="24"/>
        </w:rPr>
        <w:t>y en definitiva</w:t>
      </w:r>
      <w:r w:rsidRPr="00995B37">
        <w:rPr>
          <w:rFonts w:asciiTheme="majorHAnsi" w:hAnsiTheme="majorHAnsi"/>
          <w:b/>
          <w:bCs/>
          <w:sz w:val="24"/>
          <w:szCs w:val="24"/>
        </w:rPr>
        <w:t xml:space="preserve"> de la historia de España</w:t>
      </w:r>
      <w:r w:rsidR="00C32AFA">
        <w:rPr>
          <w:rFonts w:asciiTheme="majorHAnsi" w:hAnsiTheme="majorHAnsi"/>
          <w:b/>
          <w:bCs/>
          <w:sz w:val="24"/>
          <w:szCs w:val="24"/>
        </w:rPr>
        <w:t>.</w:t>
      </w:r>
    </w:p>
    <w:p w14:paraId="54678C04" w14:textId="5FCC05D6" w:rsidR="005F431E" w:rsidRPr="00FF0F98" w:rsidRDefault="002749FC" w:rsidP="00FF0F98">
      <w:pPr>
        <w:spacing w:before="360"/>
        <w:ind w:left="-900" w:right="-856"/>
        <w:contextualSpacing/>
        <w:jc w:val="center"/>
        <w:rPr>
          <w:rFonts w:asciiTheme="majorHAnsi" w:hAnsiTheme="majorHAnsi"/>
          <w:b/>
          <w:sz w:val="24"/>
          <w:szCs w:val="24"/>
          <w:lang w:val="ca-ES"/>
        </w:rPr>
      </w:pPr>
      <w:r w:rsidRPr="00DB2EF7">
        <w:rPr>
          <w:rFonts w:asciiTheme="majorHAnsi" w:hAnsiTheme="majorHAnsi"/>
          <w:b/>
          <w:noProof/>
          <w:sz w:val="20"/>
          <w:szCs w:val="20"/>
          <w:lang w:val="es-ES_tradnl" w:eastAsia="es-ES_tradnl"/>
        </w:rPr>
        <w:drawing>
          <wp:anchor distT="0" distB="0" distL="114300" distR="114300" simplePos="0" relativeHeight="251671552" behindDoc="0" locked="0" layoutInCell="1" allowOverlap="1" wp14:anchorId="463B5757" wp14:editId="0B7974E9">
            <wp:simplePos x="0" y="0"/>
            <wp:positionH relativeFrom="column">
              <wp:posOffset>-572135</wp:posOffset>
            </wp:positionH>
            <wp:positionV relativeFrom="paragraph">
              <wp:posOffset>288925</wp:posOffset>
            </wp:positionV>
            <wp:extent cx="1650365" cy="2499995"/>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0365" cy="2499995"/>
                    </a:xfrm>
                    <a:prstGeom prst="rect">
                      <a:avLst/>
                    </a:prstGeom>
                    <a:ln>
                      <a:noFill/>
                    </a:ln>
                  </pic:spPr>
                </pic:pic>
              </a:graphicData>
            </a:graphic>
            <wp14:sizeRelH relativeFrom="margin">
              <wp14:pctWidth>0</wp14:pctWidth>
            </wp14:sizeRelH>
            <wp14:sizeRelV relativeFrom="margin">
              <wp14:pctHeight>0</wp14:pctHeight>
            </wp14:sizeRelV>
          </wp:anchor>
        </w:drawing>
      </w:r>
    </w:p>
    <w:p w14:paraId="23734F98" w14:textId="075400B3" w:rsidR="00706F87" w:rsidRDefault="00927BD9" w:rsidP="002749FC">
      <w:pPr>
        <w:ind w:left="-902" w:right="-902"/>
        <w:contextualSpacing/>
        <w:jc w:val="both"/>
        <w:rPr>
          <w:rFonts w:asciiTheme="majorHAnsi" w:hAnsiTheme="majorHAnsi"/>
          <w:sz w:val="21"/>
          <w:szCs w:val="21"/>
        </w:rPr>
      </w:pPr>
      <w:r>
        <w:rPr>
          <w:rFonts w:asciiTheme="majorHAnsi" w:hAnsiTheme="majorHAnsi"/>
          <w:sz w:val="21"/>
          <w:szCs w:val="21"/>
          <w:lang w:val="ca-ES"/>
        </w:rPr>
        <w:t>29-9</w:t>
      </w:r>
      <w:r w:rsidR="00A66543" w:rsidRPr="008E64D5">
        <w:rPr>
          <w:rFonts w:asciiTheme="majorHAnsi" w:hAnsiTheme="majorHAnsi"/>
          <w:sz w:val="21"/>
          <w:szCs w:val="21"/>
        </w:rPr>
        <w:t>-202</w:t>
      </w:r>
      <w:r w:rsidR="0080145D" w:rsidRPr="008E64D5">
        <w:rPr>
          <w:rFonts w:asciiTheme="majorHAnsi" w:hAnsiTheme="majorHAnsi"/>
          <w:sz w:val="21"/>
          <w:szCs w:val="21"/>
        </w:rPr>
        <w:t>2</w:t>
      </w:r>
      <w:r w:rsidR="00A66543" w:rsidRPr="008E64D5">
        <w:rPr>
          <w:rFonts w:asciiTheme="majorHAnsi" w:hAnsiTheme="majorHAnsi"/>
          <w:sz w:val="21"/>
          <w:szCs w:val="21"/>
        </w:rPr>
        <w:t xml:space="preserve"> – La editorial </w:t>
      </w:r>
      <w:proofErr w:type="spellStart"/>
      <w:r w:rsidR="00A66543" w:rsidRPr="008E64D5">
        <w:rPr>
          <w:rFonts w:asciiTheme="majorHAnsi" w:hAnsiTheme="majorHAnsi"/>
          <w:sz w:val="21"/>
          <w:szCs w:val="21"/>
        </w:rPr>
        <w:t>Desperta</w:t>
      </w:r>
      <w:proofErr w:type="spellEnd"/>
      <w:r w:rsidR="00A66543" w:rsidRPr="008E64D5">
        <w:rPr>
          <w:rFonts w:asciiTheme="majorHAnsi" w:hAnsiTheme="majorHAnsi"/>
          <w:sz w:val="21"/>
          <w:szCs w:val="21"/>
        </w:rPr>
        <w:t xml:space="preserve"> Ferro Ediciones publica </w:t>
      </w:r>
      <w:r w:rsidR="004F78F5" w:rsidRPr="004F78F5">
        <w:rPr>
          <w:rFonts w:asciiTheme="majorHAnsi" w:hAnsiTheme="majorHAnsi"/>
          <w:i/>
          <w:iCs/>
          <w:sz w:val="21"/>
          <w:szCs w:val="21"/>
        </w:rPr>
        <w:t>Almansa. 1707 y el triunfo borbónico en España</w:t>
      </w:r>
      <w:r w:rsidR="000446AD" w:rsidRPr="008E64D5">
        <w:rPr>
          <w:rFonts w:asciiTheme="majorHAnsi" w:hAnsiTheme="majorHAnsi"/>
          <w:sz w:val="21"/>
          <w:szCs w:val="21"/>
        </w:rPr>
        <w:t xml:space="preserve">, de </w:t>
      </w:r>
      <w:r w:rsidR="004F78F5" w:rsidRPr="004F78F5">
        <w:rPr>
          <w:rFonts w:asciiTheme="majorHAnsi" w:hAnsiTheme="majorHAnsi"/>
          <w:sz w:val="21"/>
          <w:szCs w:val="21"/>
        </w:rPr>
        <w:t>Aitor Díaz Paredes</w:t>
      </w:r>
      <w:r w:rsidR="00A66543" w:rsidRPr="008E64D5">
        <w:rPr>
          <w:rFonts w:asciiTheme="majorHAnsi" w:hAnsiTheme="majorHAnsi"/>
          <w:iCs/>
          <w:sz w:val="21"/>
          <w:szCs w:val="21"/>
        </w:rPr>
        <w:t>.</w:t>
      </w:r>
    </w:p>
    <w:p w14:paraId="19C14167" w14:textId="77777777" w:rsidR="00706F87" w:rsidRDefault="00706F87" w:rsidP="00706F87">
      <w:pPr>
        <w:ind w:left="-902" w:right="-856"/>
        <w:contextualSpacing/>
        <w:jc w:val="both"/>
        <w:rPr>
          <w:rFonts w:asciiTheme="majorHAnsi" w:hAnsiTheme="majorHAnsi"/>
          <w:sz w:val="21"/>
          <w:szCs w:val="21"/>
        </w:rPr>
      </w:pPr>
    </w:p>
    <w:p w14:paraId="0962A0E1" w14:textId="47D15989" w:rsidR="000928CD" w:rsidRDefault="004F78F5" w:rsidP="002749FC">
      <w:pPr>
        <w:ind w:left="-902" w:right="-902"/>
        <w:contextualSpacing/>
        <w:jc w:val="both"/>
        <w:rPr>
          <w:rFonts w:asciiTheme="majorHAnsi" w:hAnsiTheme="majorHAnsi"/>
          <w:sz w:val="21"/>
          <w:szCs w:val="21"/>
        </w:rPr>
      </w:pPr>
      <w:r w:rsidRPr="004F78F5">
        <w:rPr>
          <w:rFonts w:asciiTheme="majorHAnsi" w:hAnsiTheme="majorHAnsi"/>
          <w:sz w:val="21"/>
          <w:szCs w:val="21"/>
        </w:rPr>
        <w:t xml:space="preserve">En el verano de 1706, lo impensable se había tornado en realidad. Madrid estaba ocupada por las tropas del archiduque Carlos, proclamado ya como Carlos III. Mientras tanto, Felipe V, de campamento en campamento, esperaba los refuerzos provenientes de Francia, y rogaba fidelidad a los reinos de Andalucía. La Corona de Aragón se había perdido, y la situación en la Corona de Castilla era muy delicada. La guerra parecía haber alcanzado un punto de no retorno. Un año después, la situación no podía ser más diferente: en el verano de 1707 las tropas borbónicas avanzaban sobre Lérida tras ocupar Zaragoza y hacerse con el control del valle del Ebro, y sitiaban las últimas plazas archiducales del reino de Valencia, con el territorio </w:t>
      </w:r>
      <w:proofErr w:type="spellStart"/>
      <w:r w:rsidRPr="004F78F5">
        <w:rPr>
          <w:rFonts w:asciiTheme="majorHAnsi" w:hAnsiTheme="majorHAnsi"/>
          <w:sz w:val="21"/>
          <w:szCs w:val="21"/>
        </w:rPr>
        <w:t>austracista</w:t>
      </w:r>
      <w:proofErr w:type="spellEnd"/>
      <w:r w:rsidRPr="004F78F5">
        <w:rPr>
          <w:rFonts w:asciiTheme="majorHAnsi" w:hAnsiTheme="majorHAnsi"/>
          <w:sz w:val="21"/>
          <w:szCs w:val="21"/>
        </w:rPr>
        <w:t xml:space="preserve"> limitado a Cataluña. En este cambio de tornas fue decisiva la batalla de Almansa, acontecida el 25 de abril de ese año, un choque que cambió el curso de la Guerra de Sucesión española. ¿Cómo fue posible tan espectacular giro de los acontecimientos? ¿Por qué el ejército borbónico fue tan superior en la batalla de Almansa? ¿Qué factores estratégicos, pero también políticos, económicos, logísticos y sociales sentaron las bases de este triunfo? En </w:t>
      </w:r>
      <w:r w:rsidRPr="004D798B">
        <w:rPr>
          <w:rFonts w:asciiTheme="majorHAnsi" w:hAnsiTheme="majorHAnsi"/>
          <w:i/>
          <w:iCs/>
          <w:sz w:val="21"/>
          <w:szCs w:val="21"/>
        </w:rPr>
        <w:t>Almansa. 1707 y el triunfo borbónico en España</w:t>
      </w:r>
      <w:r w:rsidRPr="004F78F5">
        <w:rPr>
          <w:rFonts w:asciiTheme="majorHAnsi" w:hAnsiTheme="majorHAnsi"/>
          <w:sz w:val="21"/>
          <w:szCs w:val="21"/>
        </w:rPr>
        <w:t>, el historiador Aitor Díaz Paredes aborda este crucial choque para integrarlo en el retrato de un tiempo y de los individuos que lo vivieron, desde el prisionero de guerra al gran financiero, desde el taller donde se montaban los fusiles al gabinete donde se tomaban las decisiones: una historia global y comparada, que recorre esos doce meses que consolidaron a Felipe V en el trono y que cambiaron la historia de España.</w:t>
      </w:r>
    </w:p>
    <w:p w14:paraId="6EEA7D10" w14:textId="17211C1D" w:rsidR="00706F87" w:rsidRPr="00706F87" w:rsidRDefault="004F78F5" w:rsidP="000928CD">
      <w:pPr>
        <w:spacing w:after="100"/>
        <w:jc w:val="center"/>
        <w:rPr>
          <w:rFonts w:asciiTheme="majorHAnsi" w:hAnsiTheme="majorHAnsi"/>
          <w:b/>
          <w:bCs/>
          <w:color w:val="C00000"/>
          <w:sz w:val="20"/>
          <w:szCs w:val="20"/>
        </w:rPr>
      </w:pPr>
      <w:r w:rsidRPr="00C32AFA">
        <w:rPr>
          <w:rFonts w:asciiTheme="majorHAnsi" w:hAnsiTheme="majorHAnsi"/>
          <w:noProof/>
          <w:sz w:val="21"/>
          <w:szCs w:val="21"/>
        </w:rPr>
        <w:drawing>
          <wp:anchor distT="0" distB="0" distL="114300" distR="114300" simplePos="0" relativeHeight="251658240" behindDoc="0" locked="0" layoutInCell="1" allowOverlap="1" wp14:anchorId="2A8AB03F" wp14:editId="63545BFB">
            <wp:simplePos x="0" y="0"/>
            <wp:positionH relativeFrom="column">
              <wp:posOffset>-570230</wp:posOffset>
            </wp:positionH>
            <wp:positionV relativeFrom="paragraph">
              <wp:posOffset>239395</wp:posOffset>
            </wp:positionV>
            <wp:extent cx="919480" cy="1120140"/>
            <wp:effectExtent l="0" t="0" r="0"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4"/>
                    <pic:cNvPicPr/>
                  </pic:nvPicPr>
                  <pic:blipFill rotWithShape="1">
                    <a:blip r:embed="rId10" cstate="print">
                      <a:extLst>
                        <a:ext uri="{28A0092B-C50C-407E-A947-70E740481C1C}">
                          <a14:useLocalDpi xmlns:a14="http://schemas.microsoft.com/office/drawing/2010/main" val="0"/>
                        </a:ext>
                      </a:extLst>
                    </a:blip>
                    <a:srcRect l="11870" t="15942" r="11014"/>
                    <a:stretch/>
                  </pic:blipFill>
                  <pic:spPr bwMode="auto">
                    <a:xfrm>
                      <a:off x="0" y="0"/>
                      <a:ext cx="919480" cy="1120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CCB730" w14:textId="37352653" w:rsidR="00706F87" w:rsidRPr="00706F87" w:rsidRDefault="004F78F5" w:rsidP="002749FC">
      <w:pPr>
        <w:ind w:left="-902" w:right="-902"/>
        <w:jc w:val="both"/>
        <w:rPr>
          <w:rFonts w:asciiTheme="majorHAnsi" w:hAnsiTheme="majorHAnsi"/>
          <w:sz w:val="21"/>
          <w:szCs w:val="21"/>
        </w:rPr>
      </w:pPr>
      <w:r w:rsidRPr="004F78F5">
        <w:rPr>
          <w:rFonts w:asciiTheme="majorHAnsi" w:hAnsiTheme="majorHAnsi"/>
          <w:b/>
          <w:bCs/>
          <w:sz w:val="21"/>
          <w:szCs w:val="21"/>
        </w:rPr>
        <w:t>Aitor Díaz Paredes</w:t>
      </w:r>
      <w:r w:rsidRPr="004F78F5">
        <w:rPr>
          <w:rFonts w:asciiTheme="majorHAnsi" w:hAnsiTheme="majorHAnsi"/>
          <w:sz w:val="21"/>
          <w:szCs w:val="21"/>
        </w:rPr>
        <w:t xml:space="preserve"> (Pamplona, 1989) es graduado en Historia y doctor en Historia Moderna por la Universidad de Navarra. Su periodo de estudio se centra en el proceso de cambio dinástico y asentamiento de la dinastía borbónica en España durante las primeras décadas del siglo XVIII, y sus principales líneas de investigación son la logística militar y la producción armamentística preindustrial.</w:t>
      </w:r>
    </w:p>
    <w:p w14:paraId="2C9C8754" w14:textId="251D9428" w:rsidR="0049431E" w:rsidRPr="008E64D5" w:rsidRDefault="00094488" w:rsidP="00706F87">
      <w:pPr>
        <w:ind w:left="-901" w:right="-901"/>
        <w:jc w:val="both"/>
        <w:rPr>
          <w:rFonts w:asciiTheme="majorHAnsi" w:hAnsiTheme="majorHAnsi"/>
          <w:b/>
          <w:bCs/>
          <w:color w:val="C00000"/>
          <w:sz w:val="21"/>
          <w:szCs w:val="21"/>
        </w:rPr>
      </w:pPr>
      <w:r w:rsidRPr="008E64D5">
        <w:rPr>
          <w:rFonts w:asciiTheme="majorHAnsi" w:hAnsiTheme="majorHAnsi"/>
          <w:sz w:val="21"/>
          <w:szCs w:val="21"/>
        </w:rPr>
        <w:t>En librerías</w:t>
      </w:r>
      <w:r w:rsidR="0035072A" w:rsidRPr="008E64D5">
        <w:rPr>
          <w:rFonts w:asciiTheme="majorHAnsi" w:hAnsiTheme="majorHAnsi"/>
          <w:sz w:val="21"/>
          <w:szCs w:val="21"/>
        </w:rPr>
        <w:t xml:space="preserve"> el </w:t>
      </w:r>
      <w:r w:rsidR="00DB2EF7" w:rsidRPr="008E64D5">
        <w:rPr>
          <w:rFonts w:asciiTheme="majorHAnsi" w:hAnsiTheme="majorHAnsi"/>
          <w:sz w:val="21"/>
          <w:szCs w:val="21"/>
        </w:rPr>
        <w:t>miércoles</w:t>
      </w:r>
      <w:r w:rsidR="00083532" w:rsidRPr="008E64D5">
        <w:rPr>
          <w:rFonts w:asciiTheme="majorHAnsi" w:hAnsiTheme="majorHAnsi"/>
          <w:sz w:val="21"/>
          <w:szCs w:val="21"/>
        </w:rPr>
        <w:t xml:space="preserve"> </w:t>
      </w:r>
      <w:r w:rsidR="00BC6E1E">
        <w:rPr>
          <w:rFonts w:asciiTheme="majorHAnsi" w:hAnsiTheme="majorHAnsi"/>
          <w:sz w:val="21"/>
          <w:szCs w:val="21"/>
        </w:rPr>
        <w:t>5</w:t>
      </w:r>
      <w:r w:rsidR="00083532" w:rsidRPr="008E64D5">
        <w:rPr>
          <w:rFonts w:asciiTheme="majorHAnsi" w:hAnsiTheme="majorHAnsi"/>
          <w:sz w:val="21"/>
          <w:szCs w:val="21"/>
        </w:rPr>
        <w:t xml:space="preserve"> de </w:t>
      </w:r>
      <w:r w:rsidR="00BC6E1E">
        <w:rPr>
          <w:rFonts w:asciiTheme="majorHAnsi" w:hAnsiTheme="majorHAnsi"/>
          <w:sz w:val="21"/>
          <w:szCs w:val="21"/>
        </w:rPr>
        <w:t>octubre</w:t>
      </w:r>
      <w:r w:rsidR="006D4CF1" w:rsidRPr="008E64D5">
        <w:rPr>
          <w:rFonts w:asciiTheme="majorHAnsi" w:hAnsiTheme="majorHAnsi"/>
          <w:sz w:val="21"/>
          <w:szCs w:val="21"/>
        </w:rPr>
        <w:t xml:space="preserve">. Pincha en este </w:t>
      </w:r>
      <w:hyperlink r:id="rId11" w:history="1">
        <w:r w:rsidR="006D4CF1" w:rsidRPr="008E64D5">
          <w:rPr>
            <w:rStyle w:val="Hipervnculo"/>
            <w:rFonts w:asciiTheme="majorHAnsi" w:hAnsiTheme="majorHAnsi"/>
            <w:sz w:val="21"/>
            <w:szCs w:val="21"/>
          </w:rPr>
          <w:t>enlace</w:t>
        </w:r>
      </w:hyperlink>
      <w:r w:rsidR="0049431E" w:rsidRPr="008E64D5">
        <w:rPr>
          <w:rFonts w:asciiTheme="majorHAnsi" w:hAnsiTheme="majorHAnsi"/>
          <w:sz w:val="21"/>
          <w:szCs w:val="21"/>
        </w:rPr>
        <w:t xml:space="preserve"> para obtene</w:t>
      </w:r>
      <w:r w:rsidR="006D4CF1" w:rsidRPr="008E64D5">
        <w:rPr>
          <w:rFonts w:asciiTheme="majorHAnsi" w:hAnsiTheme="majorHAnsi"/>
          <w:sz w:val="21"/>
          <w:szCs w:val="21"/>
        </w:rPr>
        <w:t xml:space="preserve">r más información sobre la obra y </w:t>
      </w:r>
      <w:hyperlink r:id="rId12" w:anchor="catalogo-de-publicaciones" w:history="1">
        <w:r w:rsidR="006D4CF1" w:rsidRPr="008E64D5">
          <w:rPr>
            <w:rStyle w:val="Hipervnculo"/>
            <w:rFonts w:asciiTheme="majorHAnsi" w:hAnsiTheme="majorHAnsi"/>
            <w:sz w:val="21"/>
            <w:szCs w:val="21"/>
          </w:rPr>
          <w:t>aquí</w:t>
        </w:r>
      </w:hyperlink>
      <w:r w:rsidR="006D4CF1" w:rsidRPr="008E64D5">
        <w:rPr>
          <w:rFonts w:asciiTheme="majorHAnsi" w:hAnsiTheme="majorHAnsi"/>
          <w:sz w:val="21"/>
          <w:szCs w:val="21"/>
        </w:rPr>
        <w:t xml:space="preserve"> para consultar nuestro Catálogo de publicaciones.</w:t>
      </w:r>
    </w:p>
    <w:p w14:paraId="0C0061A8" w14:textId="77777777" w:rsidR="0049431E" w:rsidRPr="008E64D5" w:rsidRDefault="000061C7" w:rsidP="0049431E">
      <w:pPr>
        <w:ind w:left="-900" w:right="-856"/>
        <w:rPr>
          <w:rFonts w:asciiTheme="majorHAnsi" w:hAnsiTheme="majorHAnsi" w:cs="Helvetica"/>
          <w:b/>
          <w:color w:val="8C1A21"/>
          <w:sz w:val="21"/>
          <w:szCs w:val="21"/>
          <w:lang w:val="ca-ES" w:eastAsia="es-ES_tradnl"/>
        </w:rPr>
      </w:pPr>
      <w:r w:rsidRPr="008E64D5">
        <w:rPr>
          <w:rFonts w:asciiTheme="majorHAnsi" w:hAnsiTheme="majorHAnsi" w:cs="Helvetica"/>
          <w:b/>
          <w:color w:val="8C1A21"/>
          <w:sz w:val="21"/>
          <w:szCs w:val="21"/>
          <w:lang w:val="ca-ES" w:eastAsia="es-ES_tradnl"/>
        </w:rPr>
        <w:t xml:space="preserve">Contacto y </w:t>
      </w:r>
      <w:proofErr w:type="spellStart"/>
      <w:r w:rsidRPr="008E64D5">
        <w:rPr>
          <w:rFonts w:asciiTheme="majorHAnsi" w:hAnsiTheme="majorHAnsi" w:cs="Helvetica"/>
          <w:b/>
          <w:color w:val="8C1A21"/>
          <w:sz w:val="21"/>
          <w:szCs w:val="21"/>
          <w:lang w:val="ca-ES" w:eastAsia="es-ES_tradnl"/>
        </w:rPr>
        <w:t>entrevistas</w:t>
      </w:r>
      <w:proofErr w:type="spellEnd"/>
      <w:r w:rsidRPr="008E64D5">
        <w:rPr>
          <w:rFonts w:asciiTheme="majorHAnsi" w:hAnsiTheme="majorHAnsi" w:cs="Helvetica"/>
          <w:b/>
          <w:color w:val="8C1A21"/>
          <w:sz w:val="21"/>
          <w:szCs w:val="21"/>
          <w:lang w:val="ca-ES" w:eastAsia="es-ES_tradnl"/>
        </w:rPr>
        <w:t>:</w:t>
      </w:r>
    </w:p>
    <w:p w14:paraId="340BCCBC" w14:textId="6CBB21A3" w:rsidR="002749FC" w:rsidRDefault="00000000" w:rsidP="0049431E">
      <w:pPr>
        <w:ind w:left="-900" w:right="-856"/>
        <w:rPr>
          <w:rStyle w:val="Hipervnculo"/>
          <w:rFonts w:asciiTheme="majorHAnsi" w:hAnsiTheme="majorHAnsi"/>
          <w:sz w:val="21"/>
          <w:szCs w:val="21"/>
        </w:rPr>
      </w:pPr>
      <w:r>
        <w:rPr>
          <w:noProof/>
        </w:rPr>
        <w:pict w14:anchorId="52C80CAC">
          <v:shapetype id="_x0000_t202" coordsize="21600,21600" o:spt="202" path="m,l,21600r21600,l21600,xe">
            <v:stroke joinstyle="miter"/>
            <v:path gradientshapeok="t" o:connecttype="rect"/>
          </v:shapetype>
          <v:shape id="Text Box 12" o:spid="_x0000_s2051"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" filled="f" stroked="f">
            <v:textbox inset=",7.2pt,,7.2pt">
              <w:txbxContent>
                <w:p w14:paraId="39709712" w14:textId="77777777"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14:anchorId="589A5FFB" wp14:editId="3560F98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CE208C" w:rsidRPr="008E64D5">
        <w:rPr>
          <w:rFonts w:asciiTheme="majorHAnsi" w:hAnsiTheme="majorHAnsi"/>
          <w:sz w:val="21"/>
          <w:szCs w:val="21"/>
        </w:rPr>
        <w:t xml:space="preserve">Javier Gómez </w:t>
      </w:r>
      <w:r w:rsidR="00337D31" w:rsidRPr="008E64D5">
        <w:rPr>
          <w:rFonts w:asciiTheme="majorHAnsi" w:hAnsiTheme="majorHAnsi"/>
          <w:sz w:val="21"/>
          <w:szCs w:val="21"/>
        </w:rPr>
        <w:t>Valero - Comunicación</w:t>
      </w:r>
      <w:r w:rsidR="00FB42C9" w:rsidRPr="008E64D5">
        <w:rPr>
          <w:rFonts w:asciiTheme="majorHAnsi" w:hAnsiTheme="majorHAnsi"/>
          <w:sz w:val="21"/>
          <w:szCs w:val="21"/>
        </w:rPr>
        <w:br/>
      </w:r>
      <w:r w:rsidR="00A10BE3" w:rsidRPr="008E64D5">
        <w:rPr>
          <w:rFonts w:asciiTheme="majorHAnsi" w:hAnsiTheme="majorHAnsi"/>
          <w:sz w:val="21"/>
          <w:szCs w:val="21"/>
        </w:rPr>
        <w:t>T</w:t>
      </w:r>
      <w:r w:rsidR="008F6CFB" w:rsidRPr="008E64D5">
        <w:rPr>
          <w:rFonts w:asciiTheme="majorHAnsi" w:hAnsiTheme="majorHAnsi"/>
          <w:sz w:val="21"/>
          <w:szCs w:val="21"/>
        </w:rPr>
        <w:t>el</w:t>
      </w:r>
      <w:r w:rsidR="00A10BE3" w:rsidRPr="008E64D5">
        <w:rPr>
          <w:rFonts w:asciiTheme="majorHAnsi" w:hAnsiTheme="majorHAnsi"/>
          <w:sz w:val="21"/>
          <w:szCs w:val="21"/>
        </w:rPr>
        <w:t>.  </w:t>
      </w:r>
      <w:r w:rsidR="00CE208C" w:rsidRPr="008E64D5">
        <w:rPr>
          <w:rFonts w:asciiTheme="majorHAnsi" w:hAnsiTheme="majorHAnsi"/>
          <w:sz w:val="21"/>
          <w:szCs w:val="21"/>
        </w:rPr>
        <w:t>658 160 824</w:t>
      </w:r>
      <w:r w:rsidR="000061C7" w:rsidRPr="008E64D5">
        <w:rPr>
          <w:rFonts w:asciiTheme="majorHAnsi" w:hAnsiTheme="majorHAnsi"/>
          <w:sz w:val="21"/>
          <w:szCs w:val="21"/>
        </w:rPr>
        <w:t xml:space="preserve"> - </w:t>
      </w:r>
      <w:hyperlink r:id="rId14" w:history="1">
        <w:r w:rsidR="0035072A" w:rsidRPr="008E64D5">
          <w:rPr>
            <w:rStyle w:val="Hipervnculo"/>
            <w:rFonts w:asciiTheme="majorHAnsi" w:hAnsiTheme="majorHAnsi"/>
            <w:sz w:val="21"/>
            <w:szCs w:val="21"/>
          </w:rPr>
          <w:t>comunicacion@despertaferro-ediciones.com</w:t>
        </w:r>
      </w:hyperlink>
    </w:p>
    <w:p w14:paraId="05AF3018" w14:textId="56BB5434" w:rsidR="00777478" w:rsidRPr="00273C97" w:rsidRDefault="00000000" w:rsidP="00273C97">
      <w:pPr>
        <w:rPr>
          <w:rFonts w:asciiTheme="majorHAnsi" w:hAnsiTheme="majorHAnsi"/>
          <w:color w:val="0000FF"/>
          <w:sz w:val="21"/>
          <w:szCs w:val="21"/>
          <w:u w:val="single"/>
        </w:rPr>
      </w:pPr>
      <w:r>
        <w:rPr>
          <w:noProof/>
        </w:rPr>
        <w:pict w14:anchorId="305EEBEE">
          <v:shape id="Cuadro de texto 3" o:spid="_x0000_s2050" type="#_x0000_t202" style="position:absolute;margin-left:-60.35pt;margin-top:62.1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 filled="f" stroked="f" strokeweight=".5pt">
            <v:textbox>
              <w:txbxContent>
                <w:p w14:paraId="768239FC" w14:textId="77777777"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363D7B" w:rsidRPr="008E64D5">
        <w:rPr>
          <w:rFonts w:asciiTheme="majorHAnsi" w:hAnsiTheme="majorHAnsi" w:cs="LiberationSerif-Regular"/>
          <w:noProof/>
          <w:color w:val="000000"/>
          <w:sz w:val="21"/>
          <w:szCs w:val="21"/>
          <w:lang w:val="es-ES_tradnl" w:eastAsia="es-ES_tradnl"/>
        </w:rPr>
        <w:drawing>
          <wp:anchor distT="0" distB="0" distL="114300" distR="114300" simplePos="0" relativeHeight="251664384" behindDoc="0" locked="0" layoutInCell="1" allowOverlap="1" wp14:anchorId="716F6CF1" wp14:editId="256C285F">
            <wp:simplePos x="0" y="0"/>
            <wp:positionH relativeFrom="column">
              <wp:posOffset>5092700</wp:posOffset>
            </wp:positionH>
            <wp:positionV relativeFrom="paragraph">
              <wp:posOffset>371565</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p>
    <w:sectPr w:rsidR="00777478" w:rsidRPr="00273C97"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4A875" w14:textId="77777777" w:rsidR="002576D2" w:rsidRDefault="002576D2" w:rsidP="008B076F">
      <w:pPr>
        <w:spacing w:after="0" w:line="240" w:lineRule="auto"/>
      </w:pPr>
      <w:r>
        <w:separator/>
      </w:r>
    </w:p>
  </w:endnote>
  <w:endnote w:type="continuationSeparator" w:id="0">
    <w:p w14:paraId="06CC9D9F" w14:textId="77777777" w:rsidR="002576D2" w:rsidRDefault="002576D2"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LiberationSerif-Regular">
    <w:altName w:val="MS Mincho"/>
    <w:panose1 w:val="00000000000000000000"/>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02A97" w14:textId="77777777" w:rsidR="002576D2" w:rsidRDefault="002576D2" w:rsidP="008B076F">
      <w:pPr>
        <w:spacing w:after="0" w:line="240" w:lineRule="auto"/>
      </w:pPr>
      <w:r>
        <w:separator/>
      </w:r>
    </w:p>
  </w:footnote>
  <w:footnote w:type="continuationSeparator" w:id="0">
    <w:p w14:paraId="170781CE" w14:textId="77777777" w:rsidR="002576D2" w:rsidRDefault="002576D2"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15853D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146B6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16cid:durableId="797604942">
    <w:abstractNumId w:val="5"/>
  </w:num>
  <w:num w:numId="2" w16cid:durableId="473379511">
    <w:abstractNumId w:val="4"/>
  </w:num>
  <w:num w:numId="3" w16cid:durableId="373817895">
    <w:abstractNumId w:val="3"/>
  </w:num>
  <w:num w:numId="4" w16cid:durableId="1288000644">
    <w:abstractNumId w:val="2"/>
  </w:num>
  <w:num w:numId="5" w16cid:durableId="1312564782">
    <w:abstractNumId w:val="0"/>
  </w:num>
  <w:num w:numId="6" w16cid:durableId="951860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NotTrackMoves/>
  <w:defaultTabStop w:val="708"/>
  <w:hyphenationZone w:val="425"/>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61C7"/>
    <w:rsid w:val="000320CA"/>
    <w:rsid w:val="00042731"/>
    <w:rsid w:val="000446AD"/>
    <w:rsid w:val="000523B2"/>
    <w:rsid w:val="00055C1D"/>
    <w:rsid w:val="0006161D"/>
    <w:rsid w:val="00063466"/>
    <w:rsid w:val="000649FD"/>
    <w:rsid w:val="00073DA9"/>
    <w:rsid w:val="000758FD"/>
    <w:rsid w:val="00076659"/>
    <w:rsid w:val="0008033A"/>
    <w:rsid w:val="00083532"/>
    <w:rsid w:val="000851A9"/>
    <w:rsid w:val="00086624"/>
    <w:rsid w:val="000928CD"/>
    <w:rsid w:val="00094488"/>
    <w:rsid w:val="00097ECF"/>
    <w:rsid w:val="000A286B"/>
    <w:rsid w:val="000B1E12"/>
    <w:rsid w:val="000C625A"/>
    <w:rsid w:val="000D760A"/>
    <w:rsid w:val="000F341A"/>
    <w:rsid w:val="00103864"/>
    <w:rsid w:val="00110556"/>
    <w:rsid w:val="00111F0C"/>
    <w:rsid w:val="00121597"/>
    <w:rsid w:val="00152C28"/>
    <w:rsid w:val="00160997"/>
    <w:rsid w:val="001651A5"/>
    <w:rsid w:val="001733B5"/>
    <w:rsid w:val="001824EB"/>
    <w:rsid w:val="00192995"/>
    <w:rsid w:val="001A1A0E"/>
    <w:rsid w:val="001B25A8"/>
    <w:rsid w:val="001B481D"/>
    <w:rsid w:val="001B5ACD"/>
    <w:rsid w:val="001C1999"/>
    <w:rsid w:val="001C2B55"/>
    <w:rsid w:val="001C3E73"/>
    <w:rsid w:val="001D7C6F"/>
    <w:rsid w:val="001F078B"/>
    <w:rsid w:val="0020732C"/>
    <w:rsid w:val="00207C04"/>
    <w:rsid w:val="00210C0E"/>
    <w:rsid w:val="00210C3D"/>
    <w:rsid w:val="00220B8F"/>
    <w:rsid w:val="00221E8C"/>
    <w:rsid w:val="00242E6E"/>
    <w:rsid w:val="00255D54"/>
    <w:rsid w:val="002576D2"/>
    <w:rsid w:val="002721D2"/>
    <w:rsid w:val="002725E2"/>
    <w:rsid w:val="00272FEF"/>
    <w:rsid w:val="00273C97"/>
    <w:rsid w:val="002749FC"/>
    <w:rsid w:val="0028728B"/>
    <w:rsid w:val="002B62A9"/>
    <w:rsid w:val="002C7A42"/>
    <w:rsid w:val="002F454C"/>
    <w:rsid w:val="002F512D"/>
    <w:rsid w:val="00300C24"/>
    <w:rsid w:val="00307E4B"/>
    <w:rsid w:val="003102A7"/>
    <w:rsid w:val="00314184"/>
    <w:rsid w:val="00332D38"/>
    <w:rsid w:val="00337D31"/>
    <w:rsid w:val="00337DB1"/>
    <w:rsid w:val="00340B24"/>
    <w:rsid w:val="0035072A"/>
    <w:rsid w:val="00354219"/>
    <w:rsid w:val="00356107"/>
    <w:rsid w:val="00363D7B"/>
    <w:rsid w:val="00367EB6"/>
    <w:rsid w:val="003913FA"/>
    <w:rsid w:val="003A48EF"/>
    <w:rsid w:val="003B148E"/>
    <w:rsid w:val="003B5B13"/>
    <w:rsid w:val="003B5FAB"/>
    <w:rsid w:val="003C5174"/>
    <w:rsid w:val="003E71CB"/>
    <w:rsid w:val="003F3D2F"/>
    <w:rsid w:val="00403A26"/>
    <w:rsid w:val="00413936"/>
    <w:rsid w:val="00416CBE"/>
    <w:rsid w:val="00440CAD"/>
    <w:rsid w:val="00441C87"/>
    <w:rsid w:val="00444CA5"/>
    <w:rsid w:val="00454EB5"/>
    <w:rsid w:val="0046042D"/>
    <w:rsid w:val="0046482C"/>
    <w:rsid w:val="0046620F"/>
    <w:rsid w:val="0047271F"/>
    <w:rsid w:val="00473774"/>
    <w:rsid w:val="004741E5"/>
    <w:rsid w:val="00476D28"/>
    <w:rsid w:val="00486F9A"/>
    <w:rsid w:val="0049431E"/>
    <w:rsid w:val="004B0C1D"/>
    <w:rsid w:val="004B155C"/>
    <w:rsid w:val="004D798B"/>
    <w:rsid w:val="004E3C3D"/>
    <w:rsid w:val="004F088D"/>
    <w:rsid w:val="004F3F14"/>
    <w:rsid w:val="004F78F5"/>
    <w:rsid w:val="005049ED"/>
    <w:rsid w:val="005104EB"/>
    <w:rsid w:val="005107E7"/>
    <w:rsid w:val="00520B1F"/>
    <w:rsid w:val="00534EA9"/>
    <w:rsid w:val="005404B2"/>
    <w:rsid w:val="00553639"/>
    <w:rsid w:val="005549C3"/>
    <w:rsid w:val="00556737"/>
    <w:rsid w:val="00564849"/>
    <w:rsid w:val="005729D7"/>
    <w:rsid w:val="00576156"/>
    <w:rsid w:val="00586767"/>
    <w:rsid w:val="00597EF8"/>
    <w:rsid w:val="005B186D"/>
    <w:rsid w:val="005B4E35"/>
    <w:rsid w:val="005C77FB"/>
    <w:rsid w:val="005E0DCB"/>
    <w:rsid w:val="005E4D44"/>
    <w:rsid w:val="005E5F29"/>
    <w:rsid w:val="005F41CC"/>
    <w:rsid w:val="005F431E"/>
    <w:rsid w:val="005F587E"/>
    <w:rsid w:val="006035F9"/>
    <w:rsid w:val="00611736"/>
    <w:rsid w:val="00615C7E"/>
    <w:rsid w:val="00621BDE"/>
    <w:rsid w:val="0062305B"/>
    <w:rsid w:val="00631124"/>
    <w:rsid w:val="006421C2"/>
    <w:rsid w:val="0065340D"/>
    <w:rsid w:val="00672C51"/>
    <w:rsid w:val="006818FC"/>
    <w:rsid w:val="00684E38"/>
    <w:rsid w:val="006852C4"/>
    <w:rsid w:val="006A6B49"/>
    <w:rsid w:val="006B0E3F"/>
    <w:rsid w:val="006B75E9"/>
    <w:rsid w:val="006C0123"/>
    <w:rsid w:val="006C21CF"/>
    <w:rsid w:val="006C2A17"/>
    <w:rsid w:val="006D11DE"/>
    <w:rsid w:val="006D4CF1"/>
    <w:rsid w:val="006E520D"/>
    <w:rsid w:val="006E701B"/>
    <w:rsid w:val="006F1B65"/>
    <w:rsid w:val="006F1C0E"/>
    <w:rsid w:val="006F77B1"/>
    <w:rsid w:val="00706F87"/>
    <w:rsid w:val="007116FD"/>
    <w:rsid w:val="00725FF2"/>
    <w:rsid w:val="007542AD"/>
    <w:rsid w:val="007576FD"/>
    <w:rsid w:val="00767BFB"/>
    <w:rsid w:val="00777478"/>
    <w:rsid w:val="00783399"/>
    <w:rsid w:val="007B34A9"/>
    <w:rsid w:val="007C23B7"/>
    <w:rsid w:val="007C28A9"/>
    <w:rsid w:val="007D0ACF"/>
    <w:rsid w:val="007D225D"/>
    <w:rsid w:val="007E363E"/>
    <w:rsid w:val="007E560C"/>
    <w:rsid w:val="007F5667"/>
    <w:rsid w:val="007F76E5"/>
    <w:rsid w:val="0080145D"/>
    <w:rsid w:val="00804257"/>
    <w:rsid w:val="00807B9A"/>
    <w:rsid w:val="00810BD9"/>
    <w:rsid w:val="0082255E"/>
    <w:rsid w:val="00831EC7"/>
    <w:rsid w:val="00832AFE"/>
    <w:rsid w:val="00832FCC"/>
    <w:rsid w:val="00850A94"/>
    <w:rsid w:val="008665D9"/>
    <w:rsid w:val="00867EA0"/>
    <w:rsid w:val="008734D8"/>
    <w:rsid w:val="00875161"/>
    <w:rsid w:val="00875F7E"/>
    <w:rsid w:val="00876F68"/>
    <w:rsid w:val="00881FEA"/>
    <w:rsid w:val="00895D11"/>
    <w:rsid w:val="008B076F"/>
    <w:rsid w:val="008D75AC"/>
    <w:rsid w:val="008E64D5"/>
    <w:rsid w:val="008F5C97"/>
    <w:rsid w:val="008F6CFB"/>
    <w:rsid w:val="0090002E"/>
    <w:rsid w:val="00913279"/>
    <w:rsid w:val="00927BD9"/>
    <w:rsid w:val="00936BFF"/>
    <w:rsid w:val="009627DF"/>
    <w:rsid w:val="009634DD"/>
    <w:rsid w:val="009852D6"/>
    <w:rsid w:val="00985835"/>
    <w:rsid w:val="00992AA5"/>
    <w:rsid w:val="0099468B"/>
    <w:rsid w:val="009947FA"/>
    <w:rsid w:val="00995B37"/>
    <w:rsid w:val="009B69AA"/>
    <w:rsid w:val="009C0FCE"/>
    <w:rsid w:val="009D7795"/>
    <w:rsid w:val="00A10BE3"/>
    <w:rsid w:val="00A1596F"/>
    <w:rsid w:val="00A1661F"/>
    <w:rsid w:val="00A33011"/>
    <w:rsid w:val="00A44E56"/>
    <w:rsid w:val="00A508CC"/>
    <w:rsid w:val="00A513E6"/>
    <w:rsid w:val="00A66543"/>
    <w:rsid w:val="00A7219A"/>
    <w:rsid w:val="00A73829"/>
    <w:rsid w:val="00AA04EE"/>
    <w:rsid w:val="00AD326E"/>
    <w:rsid w:val="00AE335C"/>
    <w:rsid w:val="00AE7507"/>
    <w:rsid w:val="00B03ADF"/>
    <w:rsid w:val="00B048F0"/>
    <w:rsid w:val="00B22304"/>
    <w:rsid w:val="00B2781A"/>
    <w:rsid w:val="00B32825"/>
    <w:rsid w:val="00B33E53"/>
    <w:rsid w:val="00B46115"/>
    <w:rsid w:val="00B50376"/>
    <w:rsid w:val="00B531A0"/>
    <w:rsid w:val="00B53EE9"/>
    <w:rsid w:val="00B612ED"/>
    <w:rsid w:val="00B62264"/>
    <w:rsid w:val="00B655DC"/>
    <w:rsid w:val="00B67B5D"/>
    <w:rsid w:val="00B867F3"/>
    <w:rsid w:val="00B943E9"/>
    <w:rsid w:val="00B95846"/>
    <w:rsid w:val="00B97286"/>
    <w:rsid w:val="00BA39E1"/>
    <w:rsid w:val="00BB3619"/>
    <w:rsid w:val="00BB4359"/>
    <w:rsid w:val="00BB4A3A"/>
    <w:rsid w:val="00BC66CE"/>
    <w:rsid w:val="00BC6E1E"/>
    <w:rsid w:val="00BD68CA"/>
    <w:rsid w:val="00BE3C68"/>
    <w:rsid w:val="00BF5F13"/>
    <w:rsid w:val="00C04A15"/>
    <w:rsid w:val="00C04FBE"/>
    <w:rsid w:val="00C17175"/>
    <w:rsid w:val="00C226E2"/>
    <w:rsid w:val="00C32AFA"/>
    <w:rsid w:val="00C44F63"/>
    <w:rsid w:val="00C6017F"/>
    <w:rsid w:val="00C617B7"/>
    <w:rsid w:val="00C769FA"/>
    <w:rsid w:val="00C80DFB"/>
    <w:rsid w:val="00C8172D"/>
    <w:rsid w:val="00C9358C"/>
    <w:rsid w:val="00CB4DE3"/>
    <w:rsid w:val="00CD4113"/>
    <w:rsid w:val="00CE208C"/>
    <w:rsid w:val="00CF41CE"/>
    <w:rsid w:val="00CF7C18"/>
    <w:rsid w:val="00D10D53"/>
    <w:rsid w:val="00D16ED1"/>
    <w:rsid w:val="00D17632"/>
    <w:rsid w:val="00D20493"/>
    <w:rsid w:val="00D36390"/>
    <w:rsid w:val="00D467B2"/>
    <w:rsid w:val="00D60628"/>
    <w:rsid w:val="00D7153B"/>
    <w:rsid w:val="00D74696"/>
    <w:rsid w:val="00D809EE"/>
    <w:rsid w:val="00D8134F"/>
    <w:rsid w:val="00D97F0A"/>
    <w:rsid w:val="00DA7D4F"/>
    <w:rsid w:val="00DB2EF7"/>
    <w:rsid w:val="00DB65A6"/>
    <w:rsid w:val="00DD42B4"/>
    <w:rsid w:val="00DE18C4"/>
    <w:rsid w:val="00DE3785"/>
    <w:rsid w:val="00DE7B3A"/>
    <w:rsid w:val="00DF7AE1"/>
    <w:rsid w:val="00E014E6"/>
    <w:rsid w:val="00E0268A"/>
    <w:rsid w:val="00E06B65"/>
    <w:rsid w:val="00E12103"/>
    <w:rsid w:val="00E133F7"/>
    <w:rsid w:val="00E423F4"/>
    <w:rsid w:val="00E57C01"/>
    <w:rsid w:val="00E628A1"/>
    <w:rsid w:val="00E753EB"/>
    <w:rsid w:val="00E8426E"/>
    <w:rsid w:val="00E916A8"/>
    <w:rsid w:val="00E9498C"/>
    <w:rsid w:val="00E952A3"/>
    <w:rsid w:val="00EB3B81"/>
    <w:rsid w:val="00ED4EE4"/>
    <w:rsid w:val="00EE04E2"/>
    <w:rsid w:val="00EF48A4"/>
    <w:rsid w:val="00EF56B0"/>
    <w:rsid w:val="00EF7B71"/>
    <w:rsid w:val="00F061CB"/>
    <w:rsid w:val="00F378A8"/>
    <w:rsid w:val="00F42647"/>
    <w:rsid w:val="00F47BF5"/>
    <w:rsid w:val="00F516D6"/>
    <w:rsid w:val="00F70AAF"/>
    <w:rsid w:val="00F7420F"/>
    <w:rsid w:val="00F770CC"/>
    <w:rsid w:val="00F84960"/>
    <w:rsid w:val="00FB0AB2"/>
    <w:rsid w:val="00FB42C9"/>
    <w:rsid w:val="00FC48EF"/>
    <w:rsid w:val="00FD0732"/>
    <w:rsid w:val="00FE24BE"/>
    <w:rsid w:val="00FE27AD"/>
    <w:rsid w:val="00FE48B6"/>
    <w:rsid w:val="00FF0F98"/>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B437BA3"/>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61878201">
      <w:bodyDiv w:val="1"/>
      <w:marLeft w:val="0"/>
      <w:marRight w:val="0"/>
      <w:marTop w:val="0"/>
      <w:marBottom w:val="0"/>
      <w:divBdr>
        <w:top w:val="none" w:sz="0" w:space="0" w:color="auto"/>
        <w:left w:val="none" w:sz="0" w:space="0" w:color="auto"/>
        <w:bottom w:val="none" w:sz="0" w:space="0" w:color="auto"/>
        <w:right w:val="none" w:sz="0" w:space="0" w:color="auto"/>
      </w:divBdr>
      <w:divsChild>
        <w:div w:id="1179658397">
          <w:marLeft w:val="0"/>
          <w:marRight w:val="0"/>
          <w:marTop w:val="0"/>
          <w:marBottom w:val="487"/>
          <w:divBdr>
            <w:top w:val="none" w:sz="0" w:space="0" w:color="auto"/>
            <w:left w:val="none" w:sz="0" w:space="0" w:color="auto"/>
            <w:bottom w:val="none" w:sz="0" w:space="0" w:color="auto"/>
            <w:right w:val="none" w:sz="0" w:space="0" w:color="auto"/>
          </w:divBdr>
          <w:divsChild>
            <w:div w:id="1448692126">
              <w:marLeft w:val="0"/>
              <w:marRight w:val="0"/>
              <w:marTop w:val="0"/>
              <w:marBottom w:val="0"/>
              <w:divBdr>
                <w:top w:val="none" w:sz="0" w:space="0" w:color="auto"/>
                <w:left w:val="none" w:sz="0" w:space="0" w:color="auto"/>
                <w:bottom w:val="none" w:sz="0" w:space="0" w:color="auto"/>
                <w:right w:val="none" w:sz="0" w:space="0" w:color="auto"/>
              </w:divBdr>
              <w:divsChild>
                <w:div w:id="736972964">
                  <w:marLeft w:val="0"/>
                  <w:marRight w:val="0"/>
                  <w:marTop w:val="0"/>
                  <w:marBottom w:val="0"/>
                  <w:divBdr>
                    <w:top w:val="none" w:sz="0" w:space="0" w:color="auto"/>
                    <w:left w:val="none" w:sz="0" w:space="0" w:color="auto"/>
                    <w:bottom w:val="none" w:sz="0" w:space="0" w:color="auto"/>
                    <w:right w:val="none" w:sz="0" w:space="0" w:color="auto"/>
                  </w:divBdr>
                  <w:divsChild>
                    <w:div w:id="570849987">
                      <w:marLeft w:val="0"/>
                      <w:marRight w:val="0"/>
                      <w:marTop w:val="0"/>
                      <w:marBottom w:val="0"/>
                      <w:divBdr>
                        <w:top w:val="none" w:sz="0" w:space="0" w:color="auto"/>
                        <w:left w:val="none" w:sz="0" w:space="0" w:color="auto"/>
                        <w:bottom w:val="none" w:sz="0" w:space="0" w:color="auto"/>
                        <w:right w:val="none" w:sz="0" w:space="0" w:color="auto"/>
                      </w:divBdr>
                      <w:divsChild>
                        <w:div w:id="5086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132725">
          <w:marLeft w:val="0"/>
          <w:marRight w:val="0"/>
          <w:marTop w:val="0"/>
          <w:marBottom w:val="0"/>
          <w:divBdr>
            <w:top w:val="none" w:sz="0" w:space="0" w:color="auto"/>
            <w:left w:val="none" w:sz="0" w:space="0" w:color="auto"/>
            <w:bottom w:val="none" w:sz="0" w:space="0" w:color="auto"/>
            <w:right w:val="none" w:sz="0" w:space="0" w:color="auto"/>
          </w:divBdr>
        </w:div>
      </w:divsChild>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256132437">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388114267">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42455797">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563024862">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85312">
      <w:bodyDiv w:val="1"/>
      <w:marLeft w:val="0"/>
      <w:marRight w:val="0"/>
      <w:marTop w:val="0"/>
      <w:marBottom w:val="0"/>
      <w:divBdr>
        <w:top w:val="none" w:sz="0" w:space="0" w:color="auto"/>
        <w:left w:val="none" w:sz="0" w:space="0" w:color="auto"/>
        <w:bottom w:val="none" w:sz="0" w:space="0" w:color="auto"/>
        <w:right w:val="none" w:sz="0" w:space="0" w:color="auto"/>
      </w:divBdr>
    </w:div>
    <w:div w:id="756248726">
      <w:bodyDiv w:val="1"/>
      <w:marLeft w:val="0"/>
      <w:marRight w:val="0"/>
      <w:marTop w:val="0"/>
      <w:marBottom w:val="0"/>
      <w:divBdr>
        <w:top w:val="none" w:sz="0" w:space="0" w:color="auto"/>
        <w:left w:val="none" w:sz="0" w:space="0" w:color="auto"/>
        <w:bottom w:val="none" w:sz="0" w:space="0" w:color="auto"/>
        <w:right w:val="none" w:sz="0" w:space="0" w:color="auto"/>
      </w:divBdr>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73996">
      <w:bodyDiv w:val="1"/>
      <w:marLeft w:val="0"/>
      <w:marRight w:val="0"/>
      <w:marTop w:val="0"/>
      <w:marBottom w:val="0"/>
      <w:divBdr>
        <w:top w:val="none" w:sz="0" w:space="0" w:color="auto"/>
        <w:left w:val="none" w:sz="0" w:space="0" w:color="auto"/>
        <w:bottom w:val="none" w:sz="0" w:space="0" w:color="auto"/>
        <w:right w:val="none" w:sz="0" w:space="0" w:color="auto"/>
      </w:divBdr>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443689">
      <w:bodyDiv w:val="1"/>
      <w:marLeft w:val="0"/>
      <w:marRight w:val="0"/>
      <w:marTop w:val="0"/>
      <w:marBottom w:val="0"/>
      <w:divBdr>
        <w:top w:val="none" w:sz="0" w:space="0" w:color="auto"/>
        <w:left w:val="none" w:sz="0" w:space="0" w:color="auto"/>
        <w:bottom w:val="none" w:sz="0" w:space="0" w:color="auto"/>
        <w:right w:val="none" w:sz="0" w:space="0" w:color="auto"/>
      </w:divBdr>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680264">
      <w:bodyDiv w:val="1"/>
      <w:marLeft w:val="0"/>
      <w:marRight w:val="0"/>
      <w:marTop w:val="0"/>
      <w:marBottom w:val="0"/>
      <w:divBdr>
        <w:top w:val="none" w:sz="0" w:space="0" w:color="auto"/>
        <w:left w:val="none" w:sz="0" w:space="0" w:color="auto"/>
        <w:bottom w:val="none" w:sz="0" w:space="0" w:color="auto"/>
        <w:right w:val="none" w:sz="0" w:space="0" w:color="auto"/>
      </w:divBdr>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1845900694">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descarg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revistas/numero/batalla-de-almansa-1707-y-el-triunfo-borbonico-en-espana/"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omunicacion@despertaferro-edicione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70872-8612-B746-B8D8-82C266196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Pages>
  <Words>500</Words>
  <Characters>2751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Antonio Miguel Jiménez Serrano</cp:lastModifiedBy>
  <cp:revision>40</cp:revision>
  <dcterms:created xsi:type="dcterms:W3CDTF">2019-05-21T05:00:00Z</dcterms:created>
  <dcterms:modified xsi:type="dcterms:W3CDTF">2022-09-27T07:54:00Z</dcterms:modified>
</cp:coreProperties>
</file>