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CACD7" w14:textId="7C9BE101" w:rsidR="00F770CC" w:rsidRPr="00F770CC" w:rsidRDefault="00000000" w:rsidP="00F00349">
      <w:pPr>
        <w:spacing w:after="120"/>
        <w:ind w:left="-902" w:right="-902"/>
        <w:jc w:val="center"/>
        <w:rPr>
          <w:rFonts w:asciiTheme="majorHAnsi" w:hAnsiTheme="majorHAnsi"/>
          <w:b/>
          <w:color w:val="8C1A21"/>
          <w:sz w:val="37"/>
          <w:szCs w:val="40"/>
          <w:lang w:val="es-ES_tradnl"/>
        </w:rPr>
      </w:pPr>
      <w:r>
        <w:rPr>
          <w:noProof/>
        </w:rPr>
        <w:pict w14:anchorId="7F7CCBC1">
          <v:rect id="Rectangle 2" o:spid="_x0000_s2052" style="position:absolute;left:0;text-align:left;margin-left:-60.2pt;margin-top:-63.2pt;width:538.6pt;height:80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dfXBQIAAOg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PAdfXBQIAAOgD&#10;AAAOAAAAAAAAAAAAAAAAAC4CAABkcnMvZTJvRG9jLnhtbFBLAQItABQABgAIAAAAIQCp+ZjO4wAA&#10;ABMBAAAPAAAAAAAAAAAAAAAAAF8EAABkcnMvZG93bnJldi54bWxQSwUGAAAAAAQABADzAAAAbwUA&#10;AAAA&#10;" fillcolor="#ebebeb" stroked="f">
            <v:textbox>
              <w:txbxContent>
                <w:p w14:paraId="4EF2C2FF" w14:textId="77777777" w:rsidR="0049431E" w:rsidRDefault="0049431E" w:rsidP="00875161">
                  <w:pPr>
                    <w:jc w:val="center"/>
                  </w:pPr>
                </w:p>
                <w:p w14:paraId="522F9CAF" w14:textId="0BB9E600" w:rsidR="00867EA0" w:rsidRDefault="00867EA0"/>
                <w:p w14:paraId="75B9424C" w14:textId="77777777" w:rsidR="00D930B6" w:rsidRPr="00624397" w:rsidRDefault="00D930B6">
                  <w:pPr>
                    <w:rPr>
                      <w:lang w:val="en-US"/>
                    </w:rPr>
                  </w:pPr>
                </w:p>
              </w:txbxContent>
            </v:textbox>
          </v:rect>
        </w:pict>
      </w:r>
      <w:r w:rsidR="00992AA5" w:rsidRPr="00867EA0">
        <w:rPr>
          <w:noProof/>
        </w:rPr>
        <w:drawing>
          <wp:anchor distT="0" distB="0" distL="114300" distR="114300" simplePos="0" relativeHeight="251657728" behindDoc="0" locked="0" layoutInCell="1" allowOverlap="1" wp14:anchorId="60BEE5E9" wp14:editId="168715A1">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85799A">
        <w:rPr>
          <w:rFonts w:asciiTheme="majorHAnsi" w:hAnsiTheme="majorHAnsi"/>
          <w:b/>
          <w:color w:val="8C1A21"/>
          <w:sz w:val="36"/>
          <w:szCs w:val="36"/>
        </w:rPr>
        <w:t>L</w:t>
      </w:r>
      <w:r w:rsidR="00453B49">
        <w:rPr>
          <w:rFonts w:asciiTheme="majorHAnsi" w:hAnsiTheme="majorHAnsi"/>
          <w:b/>
          <w:color w:val="8C1A21"/>
          <w:sz w:val="36"/>
          <w:szCs w:val="36"/>
        </w:rPr>
        <w:t>as Guerras Napoleónicas, la primera guerra global</w:t>
      </w:r>
    </w:p>
    <w:p w14:paraId="6137A53B" w14:textId="3A59ECDF" w:rsidR="00006104" w:rsidRPr="00006104" w:rsidRDefault="00006104" w:rsidP="00F00349">
      <w:pPr>
        <w:ind w:left="-851" w:right="-851"/>
        <w:contextualSpacing/>
        <w:jc w:val="center"/>
        <w:rPr>
          <w:rFonts w:asciiTheme="majorHAnsi" w:hAnsiTheme="majorHAnsi"/>
          <w:b/>
          <w:bCs/>
          <w:sz w:val="24"/>
          <w:szCs w:val="24"/>
        </w:rPr>
      </w:pPr>
      <w:r w:rsidRPr="00006104">
        <w:rPr>
          <w:rFonts w:asciiTheme="majorHAnsi" w:hAnsiTheme="majorHAnsi"/>
          <w:b/>
          <w:bCs/>
          <w:sz w:val="24"/>
          <w:szCs w:val="24"/>
        </w:rPr>
        <w:t xml:space="preserve">El batir de las alas de una mariposa. Eso fue la Revolución francesa de 1789 que derivó en las Guerras Napoleónicas, cuyo impacto provocó un auténtico huracán que se extendió por el mundo entero. Aunque la feroz lucha por la hegemonía </w:t>
      </w:r>
      <w:r w:rsidR="00C6272A">
        <w:rPr>
          <w:rFonts w:asciiTheme="majorHAnsi" w:hAnsiTheme="majorHAnsi"/>
          <w:b/>
          <w:bCs/>
          <w:sz w:val="24"/>
          <w:szCs w:val="24"/>
        </w:rPr>
        <w:t xml:space="preserve">tuvo </w:t>
      </w:r>
      <w:r w:rsidRPr="00006104">
        <w:rPr>
          <w:rFonts w:asciiTheme="majorHAnsi" w:hAnsiTheme="majorHAnsi"/>
          <w:b/>
          <w:bCs/>
          <w:sz w:val="24"/>
          <w:szCs w:val="24"/>
        </w:rPr>
        <w:t xml:space="preserve">como escenario principal </w:t>
      </w:r>
      <w:r w:rsidR="00C6272A">
        <w:rPr>
          <w:rFonts w:asciiTheme="majorHAnsi" w:hAnsiTheme="majorHAnsi"/>
          <w:b/>
          <w:bCs/>
          <w:sz w:val="24"/>
          <w:szCs w:val="24"/>
        </w:rPr>
        <w:t>e</w:t>
      </w:r>
      <w:r w:rsidRPr="00006104">
        <w:rPr>
          <w:rFonts w:asciiTheme="majorHAnsi" w:hAnsiTheme="majorHAnsi"/>
          <w:b/>
          <w:bCs/>
          <w:sz w:val="24"/>
          <w:szCs w:val="24"/>
        </w:rPr>
        <w:t xml:space="preserve">l </w:t>
      </w:r>
      <w:r w:rsidR="00C6272A">
        <w:rPr>
          <w:rFonts w:asciiTheme="majorHAnsi" w:hAnsiTheme="majorHAnsi"/>
          <w:b/>
          <w:bCs/>
          <w:sz w:val="24"/>
          <w:szCs w:val="24"/>
        </w:rPr>
        <w:t>V</w:t>
      </w:r>
      <w:r w:rsidRPr="00006104">
        <w:rPr>
          <w:rFonts w:asciiTheme="majorHAnsi" w:hAnsiTheme="majorHAnsi"/>
          <w:b/>
          <w:bCs/>
          <w:sz w:val="24"/>
          <w:szCs w:val="24"/>
        </w:rPr>
        <w:t xml:space="preserve">iejo </w:t>
      </w:r>
      <w:r w:rsidR="00C6272A">
        <w:rPr>
          <w:rFonts w:asciiTheme="majorHAnsi" w:hAnsiTheme="majorHAnsi"/>
          <w:b/>
          <w:bCs/>
          <w:sz w:val="24"/>
          <w:szCs w:val="24"/>
        </w:rPr>
        <w:t>C</w:t>
      </w:r>
      <w:r w:rsidRPr="00006104">
        <w:rPr>
          <w:rFonts w:asciiTheme="majorHAnsi" w:hAnsiTheme="majorHAnsi"/>
          <w:b/>
          <w:bCs/>
          <w:sz w:val="24"/>
          <w:szCs w:val="24"/>
        </w:rPr>
        <w:t xml:space="preserve">ontinente, estas se libraron por todo el globo. De Rusia a Egipto, de Francia a Estados Unidos, de España a la India, </w:t>
      </w:r>
      <w:r w:rsidR="00F00349">
        <w:rPr>
          <w:rFonts w:asciiTheme="majorHAnsi" w:hAnsiTheme="majorHAnsi"/>
          <w:b/>
          <w:bCs/>
          <w:sz w:val="24"/>
          <w:szCs w:val="24"/>
        </w:rPr>
        <w:t xml:space="preserve">sus transformadoras </w:t>
      </w:r>
      <w:r>
        <w:rPr>
          <w:rFonts w:asciiTheme="majorHAnsi" w:hAnsiTheme="majorHAnsi"/>
          <w:b/>
          <w:bCs/>
          <w:sz w:val="24"/>
          <w:szCs w:val="24"/>
        </w:rPr>
        <w:t>consecuencias llegaron a todos los confines del mundo</w:t>
      </w:r>
      <w:r w:rsidRPr="00006104">
        <w:rPr>
          <w:rFonts w:asciiTheme="majorHAnsi" w:hAnsiTheme="majorHAnsi"/>
          <w:b/>
          <w:bCs/>
          <w:sz w:val="24"/>
          <w:szCs w:val="24"/>
        </w:rPr>
        <w:t xml:space="preserve">. </w:t>
      </w:r>
    </w:p>
    <w:p w14:paraId="0195E1AC" w14:textId="7576E10B" w:rsidR="005F431E" w:rsidRPr="00FF0F98" w:rsidRDefault="0095661F" w:rsidP="00FF0F98">
      <w:pPr>
        <w:spacing w:before="360"/>
        <w:ind w:left="-900" w:right="-856"/>
        <w:contextualSpacing/>
        <w:jc w:val="center"/>
        <w:rPr>
          <w:rFonts w:asciiTheme="majorHAnsi" w:hAnsiTheme="majorHAnsi"/>
          <w:b/>
          <w:sz w:val="24"/>
          <w:szCs w:val="24"/>
          <w:lang w:val="ca-ES"/>
        </w:rPr>
      </w:pPr>
      <w:r>
        <w:rPr>
          <w:noProof/>
        </w:rPr>
        <w:drawing>
          <wp:anchor distT="0" distB="0" distL="114300" distR="114300" simplePos="0" relativeHeight="251655680" behindDoc="0" locked="0" layoutInCell="1" allowOverlap="1" wp14:anchorId="68DA907D" wp14:editId="2ED9EEBB">
            <wp:simplePos x="0" y="0"/>
            <wp:positionH relativeFrom="column">
              <wp:posOffset>-575310</wp:posOffset>
            </wp:positionH>
            <wp:positionV relativeFrom="paragraph">
              <wp:posOffset>243840</wp:posOffset>
            </wp:positionV>
            <wp:extent cx="1652270" cy="250190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52270" cy="2501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FF4711" w14:textId="62FECC44" w:rsidR="00706F87" w:rsidRPr="00B978F1" w:rsidRDefault="00B978F1" w:rsidP="00453B49">
      <w:pPr>
        <w:ind w:left="-902" w:right="-902"/>
        <w:contextualSpacing/>
        <w:jc w:val="both"/>
        <w:rPr>
          <w:rFonts w:asciiTheme="majorHAnsi" w:hAnsiTheme="majorHAnsi"/>
          <w:i/>
          <w:iCs/>
          <w:sz w:val="21"/>
          <w:szCs w:val="21"/>
        </w:rPr>
      </w:pPr>
      <w:r w:rsidRPr="00B978F1">
        <w:rPr>
          <w:rFonts w:asciiTheme="majorHAnsi" w:hAnsiTheme="majorHAnsi"/>
          <w:sz w:val="21"/>
          <w:szCs w:val="21"/>
          <w:lang w:val="ca-ES"/>
        </w:rPr>
        <w:t>2</w:t>
      </w:r>
      <w:r w:rsidR="0095661F" w:rsidRPr="00B978F1">
        <w:rPr>
          <w:rFonts w:asciiTheme="majorHAnsi" w:hAnsiTheme="majorHAnsi"/>
          <w:sz w:val="21"/>
          <w:szCs w:val="21"/>
        </w:rPr>
        <w:t>-</w:t>
      </w:r>
      <w:r w:rsidRPr="00B978F1">
        <w:rPr>
          <w:rFonts w:asciiTheme="majorHAnsi" w:hAnsiTheme="majorHAnsi"/>
          <w:sz w:val="21"/>
          <w:szCs w:val="21"/>
        </w:rPr>
        <w:t>11</w:t>
      </w:r>
      <w:r w:rsidR="0095661F" w:rsidRPr="00B978F1">
        <w:rPr>
          <w:rFonts w:asciiTheme="majorHAnsi" w:hAnsiTheme="majorHAnsi"/>
          <w:sz w:val="21"/>
          <w:szCs w:val="21"/>
        </w:rPr>
        <w:t xml:space="preserve">-2022 – La editorial </w:t>
      </w:r>
      <w:proofErr w:type="spellStart"/>
      <w:r w:rsidR="0095661F" w:rsidRPr="00B978F1">
        <w:rPr>
          <w:rFonts w:asciiTheme="majorHAnsi" w:hAnsiTheme="majorHAnsi"/>
          <w:sz w:val="21"/>
          <w:szCs w:val="21"/>
        </w:rPr>
        <w:t>Desperta</w:t>
      </w:r>
      <w:proofErr w:type="spellEnd"/>
      <w:r w:rsidR="0095661F" w:rsidRPr="00B978F1">
        <w:rPr>
          <w:rFonts w:asciiTheme="majorHAnsi" w:hAnsiTheme="majorHAnsi"/>
          <w:sz w:val="21"/>
          <w:szCs w:val="21"/>
        </w:rPr>
        <w:t xml:space="preserve"> Ferro Ediciones publica </w:t>
      </w:r>
      <w:r w:rsidR="00453B49" w:rsidRPr="00B978F1">
        <w:rPr>
          <w:rFonts w:asciiTheme="majorHAnsi" w:hAnsiTheme="majorHAnsi"/>
          <w:i/>
          <w:iCs/>
          <w:sz w:val="21"/>
          <w:szCs w:val="21"/>
        </w:rPr>
        <w:t>Las Guerras Napoleónicas. Una historia global</w:t>
      </w:r>
      <w:r w:rsidR="0095661F" w:rsidRPr="00B978F1">
        <w:rPr>
          <w:rFonts w:asciiTheme="majorHAnsi" w:hAnsiTheme="majorHAnsi"/>
          <w:sz w:val="21"/>
          <w:szCs w:val="21"/>
        </w:rPr>
        <w:t xml:space="preserve">, de </w:t>
      </w:r>
      <w:r w:rsidR="00453B49" w:rsidRPr="00B978F1">
        <w:rPr>
          <w:rFonts w:asciiTheme="majorHAnsi" w:hAnsiTheme="majorHAnsi"/>
          <w:sz w:val="21"/>
          <w:szCs w:val="21"/>
        </w:rPr>
        <w:t xml:space="preserve">Alexander </w:t>
      </w:r>
      <w:proofErr w:type="spellStart"/>
      <w:r w:rsidR="00453B49" w:rsidRPr="00B978F1">
        <w:rPr>
          <w:rFonts w:asciiTheme="majorHAnsi" w:hAnsiTheme="majorHAnsi"/>
          <w:sz w:val="21"/>
          <w:szCs w:val="21"/>
        </w:rPr>
        <w:t>Mikaberidze</w:t>
      </w:r>
      <w:proofErr w:type="spellEnd"/>
      <w:r w:rsidR="00A66543" w:rsidRPr="00B978F1">
        <w:rPr>
          <w:rFonts w:asciiTheme="majorHAnsi" w:hAnsiTheme="majorHAnsi"/>
          <w:iCs/>
          <w:sz w:val="21"/>
          <w:szCs w:val="21"/>
        </w:rPr>
        <w:t>.</w:t>
      </w:r>
    </w:p>
    <w:p w14:paraId="7556513B" w14:textId="5B6C33B9" w:rsidR="00706F87" w:rsidRDefault="00706F87" w:rsidP="00706F87">
      <w:pPr>
        <w:ind w:left="-902" w:right="-856"/>
        <w:contextualSpacing/>
        <w:jc w:val="both"/>
        <w:rPr>
          <w:rFonts w:asciiTheme="majorHAnsi" w:hAnsiTheme="majorHAnsi"/>
          <w:sz w:val="21"/>
          <w:szCs w:val="21"/>
        </w:rPr>
      </w:pPr>
    </w:p>
    <w:p w14:paraId="0A62748F" w14:textId="4C16AB3A" w:rsidR="00624397" w:rsidRPr="00624397" w:rsidRDefault="00453B49" w:rsidP="00F00349">
      <w:pPr>
        <w:spacing w:after="80"/>
        <w:ind w:left="-902" w:right="-902"/>
        <w:jc w:val="both"/>
        <w:rPr>
          <w:rFonts w:asciiTheme="majorHAnsi" w:hAnsiTheme="majorHAnsi"/>
          <w:sz w:val="21"/>
          <w:szCs w:val="21"/>
        </w:rPr>
      </w:pPr>
      <w:proofErr w:type="spellStart"/>
      <w:r w:rsidRPr="00453B49">
        <w:rPr>
          <w:rFonts w:asciiTheme="majorHAnsi" w:hAnsiTheme="majorHAnsi"/>
          <w:sz w:val="21"/>
          <w:szCs w:val="21"/>
        </w:rPr>
        <w:t>Austerlitz</w:t>
      </w:r>
      <w:proofErr w:type="spellEnd"/>
      <w:r w:rsidRPr="00453B49">
        <w:rPr>
          <w:rFonts w:asciiTheme="majorHAnsi" w:hAnsiTheme="majorHAnsi"/>
          <w:sz w:val="21"/>
          <w:szCs w:val="21"/>
        </w:rPr>
        <w:t xml:space="preserve">, Bailén, </w:t>
      </w:r>
      <w:proofErr w:type="spellStart"/>
      <w:r w:rsidRPr="00453B49">
        <w:rPr>
          <w:rFonts w:asciiTheme="majorHAnsi" w:hAnsiTheme="majorHAnsi"/>
          <w:sz w:val="21"/>
          <w:szCs w:val="21"/>
        </w:rPr>
        <w:t>Wagram</w:t>
      </w:r>
      <w:proofErr w:type="spellEnd"/>
      <w:r w:rsidRPr="00453B49">
        <w:rPr>
          <w:rFonts w:asciiTheme="majorHAnsi" w:hAnsiTheme="majorHAnsi"/>
          <w:sz w:val="21"/>
          <w:szCs w:val="21"/>
        </w:rPr>
        <w:t xml:space="preserve">, </w:t>
      </w:r>
      <w:proofErr w:type="spellStart"/>
      <w:r w:rsidRPr="00453B49">
        <w:rPr>
          <w:rFonts w:asciiTheme="majorHAnsi" w:hAnsiTheme="majorHAnsi"/>
          <w:sz w:val="21"/>
          <w:szCs w:val="21"/>
        </w:rPr>
        <w:t>Borodinó</w:t>
      </w:r>
      <w:proofErr w:type="spellEnd"/>
      <w:r w:rsidRPr="00453B49">
        <w:rPr>
          <w:rFonts w:asciiTheme="majorHAnsi" w:hAnsiTheme="majorHAnsi"/>
          <w:sz w:val="21"/>
          <w:szCs w:val="21"/>
        </w:rPr>
        <w:t>, Trafalgar, Leipzig, Waterloo… son algunos de los nombres intrínsecamente asociados a las Guerras Napoleónicas, un conflicto que, a lo largo de más de dos décadas de lucha continuada, sacudió los cimientos de Europa, pero cuya onda expansiva se hizo sentir mucho más allá. La inmensidad de la guerra desatada entre Francia e Inglaterra, Prusia, Austria, Rusia y España y las consecuencias del terremoto político provocado tras la Revolución francesa han ensombrecido las repercusiones que las Guerras Napoleónicas también tuvieron a escala mundial. A partir de una prodigiosa labor de documentación, </w:t>
      </w:r>
      <w:r w:rsidRPr="00453B49">
        <w:rPr>
          <w:rFonts w:asciiTheme="majorHAnsi" w:hAnsiTheme="majorHAnsi"/>
          <w:b/>
          <w:bCs/>
          <w:sz w:val="21"/>
          <w:szCs w:val="21"/>
        </w:rPr>
        <w:t xml:space="preserve">Alexander </w:t>
      </w:r>
      <w:proofErr w:type="spellStart"/>
      <w:r w:rsidRPr="00453B49">
        <w:rPr>
          <w:rFonts w:asciiTheme="majorHAnsi" w:hAnsiTheme="majorHAnsi"/>
          <w:b/>
          <w:bCs/>
          <w:sz w:val="21"/>
          <w:szCs w:val="21"/>
        </w:rPr>
        <w:t>Mikaberidze</w:t>
      </w:r>
      <w:proofErr w:type="spellEnd"/>
      <w:r w:rsidRPr="00453B49">
        <w:rPr>
          <w:rFonts w:asciiTheme="majorHAnsi" w:hAnsiTheme="majorHAnsi"/>
          <w:sz w:val="21"/>
          <w:szCs w:val="21"/>
        </w:rPr>
        <w:t xml:space="preserve"> sostiene que este vasto conflicto solo puede entenderse por completo tomando en consideración todo el contexto internacional: las potencias europeas se disputaron la hegemonía en los campos de batalla del Viejo Continente, pero también en América, en África, en Oriente Medio, en Asia, en el Mediterráneo, en el Atlántico, en el Índico… Al recorrer cada una de estas regiones, la bella prosa de </w:t>
      </w:r>
      <w:proofErr w:type="spellStart"/>
      <w:r w:rsidRPr="00453B49">
        <w:rPr>
          <w:rFonts w:asciiTheme="majorHAnsi" w:hAnsiTheme="majorHAnsi"/>
          <w:sz w:val="21"/>
          <w:szCs w:val="21"/>
        </w:rPr>
        <w:t>Mikaberidze</w:t>
      </w:r>
      <w:proofErr w:type="spellEnd"/>
      <w:r w:rsidRPr="00453B49">
        <w:rPr>
          <w:rFonts w:asciiTheme="majorHAnsi" w:hAnsiTheme="majorHAnsi"/>
          <w:sz w:val="21"/>
          <w:szCs w:val="21"/>
        </w:rPr>
        <w:t xml:space="preserve"> desgrana los principales acontecimientos políticos y militares que jalonaron esta convulsa y transformadora época tanto en Europa como alrededor del mundo para construir con ello la primera historia global del periodo, que amplifica la visión tradicional que tenemos de las Guerras Napoleónicas y su </w:t>
      </w:r>
      <w:bookmarkStart w:id="0" w:name="_Hlk117855423"/>
      <w:r w:rsidRPr="00453B49">
        <w:rPr>
          <w:rFonts w:asciiTheme="majorHAnsi" w:hAnsiTheme="majorHAnsi"/>
          <w:sz w:val="21"/>
          <w:szCs w:val="21"/>
        </w:rPr>
        <w:t>papel determinante en la configuración del mundo moderno.</w:t>
      </w:r>
    </w:p>
    <w:p w14:paraId="3F1851A0" w14:textId="77777777" w:rsidR="00C7779E" w:rsidRDefault="00624397" w:rsidP="00C7779E">
      <w:pPr>
        <w:spacing w:after="100"/>
        <w:ind w:left="-902" w:right="-902"/>
        <w:jc w:val="center"/>
        <w:rPr>
          <w:rFonts w:asciiTheme="majorHAnsi" w:hAnsiTheme="majorHAnsi"/>
          <w:b/>
          <w:bCs/>
          <w:color w:val="C00000"/>
          <w:sz w:val="20"/>
          <w:szCs w:val="20"/>
          <w:lang w:val="en-US"/>
        </w:rPr>
      </w:pPr>
      <w:r w:rsidRPr="00624397">
        <w:rPr>
          <w:rFonts w:asciiTheme="majorHAnsi" w:hAnsiTheme="majorHAnsi"/>
          <w:b/>
          <w:bCs/>
          <w:color w:val="C00000"/>
          <w:sz w:val="20"/>
          <w:szCs w:val="20"/>
          <w:lang w:val="en-US"/>
        </w:rPr>
        <w:t>Gilder Lehrman Prize for Military History</w:t>
      </w:r>
    </w:p>
    <w:bookmarkEnd w:id="0"/>
    <w:p w14:paraId="67B8EC45" w14:textId="42E79DD1" w:rsidR="00624397" w:rsidRPr="00624397" w:rsidRDefault="00F00349" w:rsidP="00F00349">
      <w:pPr>
        <w:spacing w:after="240"/>
        <w:ind w:left="-902" w:right="-902"/>
        <w:jc w:val="center"/>
        <w:rPr>
          <w:rFonts w:asciiTheme="majorHAnsi" w:hAnsiTheme="majorHAnsi"/>
          <w:b/>
          <w:bCs/>
          <w:color w:val="C00000"/>
          <w:sz w:val="20"/>
          <w:szCs w:val="20"/>
          <w:lang w:val="en-US"/>
        </w:rPr>
      </w:pPr>
      <w:r>
        <w:rPr>
          <w:rFonts w:asciiTheme="majorHAnsi" w:hAnsiTheme="majorHAnsi"/>
          <w:noProof/>
          <w:sz w:val="21"/>
          <w:szCs w:val="21"/>
        </w:rPr>
        <w:drawing>
          <wp:anchor distT="0" distB="0" distL="114300" distR="114300" simplePos="0" relativeHeight="251656704" behindDoc="0" locked="0" layoutInCell="1" allowOverlap="1" wp14:anchorId="424F0FD3" wp14:editId="39062FC7">
            <wp:simplePos x="0" y="0"/>
            <wp:positionH relativeFrom="column">
              <wp:posOffset>-495300</wp:posOffset>
            </wp:positionH>
            <wp:positionV relativeFrom="paragraph">
              <wp:posOffset>393700</wp:posOffset>
            </wp:positionV>
            <wp:extent cx="1132205" cy="1132205"/>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32205" cy="1132205"/>
                    </a:xfrm>
                    <a:prstGeom prst="rect">
                      <a:avLst/>
                    </a:prstGeom>
                    <a:noFill/>
                  </pic:spPr>
                </pic:pic>
              </a:graphicData>
            </a:graphic>
            <wp14:sizeRelH relativeFrom="margin">
              <wp14:pctWidth>0</wp14:pctWidth>
            </wp14:sizeRelH>
            <wp14:sizeRelV relativeFrom="margin">
              <wp14:pctHeight>0</wp14:pctHeight>
            </wp14:sizeRelV>
          </wp:anchor>
        </w:drawing>
      </w:r>
      <w:r w:rsidR="00624397" w:rsidRPr="00624397">
        <w:rPr>
          <w:rFonts w:asciiTheme="majorHAnsi" w:hAnsiTheme="majorHAnsi"/>
          <w:b/>
          <w:bCs/>
          <w:color w:val="C00000"/>
          <w:sz w:val="20"/>
          <w:szCs w:val="20"/>
          <w:lang w:val="en-US"/>
        </w:rPr>
        <w:t>Distinguished Book Award, Society for Military History</w:t>
      </w:r>
    </w:p>
    <w:p w14:paraId="0D89C61D" w14:textId="31785D14" w:rsidR="00F92A89" w:rsidRPr="00A42340" w:rsidRDefault="00453B49" w:rsidP="00F00349">
      <w:pPr>
        <w:ind w:left="-902" w:right="-902"/>
        <w:jc w:val="both"/>
        <w:rPr>
          <w:rFonts w:asciiTheme="majorHAnsi" w:hAnsiTheme="majorHAnsi"/>
          <w:sz w:val="21"/>
          <w:szCs w:val="21"/>
        </w:rPr>
      </w:pPr>
      <w:r w:rsidRPr="00F92A89">
        <w:rPr>
          <w:rFonts w:asciiTheme="majorHAnsi" w:hAnsiTheme="majorHAnsi"/>
          <w:b/>
          <w:bCs/>
          <w:sz w:val="21"/>
          <w:szCs w:val="21"/>
        </w:rPr>
        <w:t xml:space="preserve">Alexander </w:t>
      </w:r>
      <w:proofErr w:type="spellStart"/>
      <w:r w:rsidRPr="00F92A89">
        <w:rPr>
          <w:rFonts w:asciiTheme="majorHAnsi" w:hAnsiTheme="majorHAnsi"/>
          <w:b/>
          <w:bCs/>
          <w:sz w:val="21"/>
          <w:szCs w:val="21"/>
        </w:rPr>
        <w:t>Mikaberidze</w:t>
      </w:r>
      <w:proofErr w:type="spellEnd"/>
      <w:r w:rsidRPr="00F92A89">
        <w:rPr>
          <w:rFonts w:asciiTheme="majorHAnsi" w:hAnsiTheme="majorHAnsi"/>
          <w:b/>
          <w:bCs/>
          <w:sz w:val="21"/>
          <w:szCs w:val="21"/>
        </w:rPr>
        <w:t xml:space="preserve"> </w:t>
      </w:r>
      <w:r w:rsidR="00624397" w:rsidRPr="00F92A89">
        <w:rPr>
          <w:rFonts w:asciiTheme="majorHAnsi" w:hAnsiTheme="majorHAnsi"/>
          <w:sz w:val="21"/>
          <w:szCs w:val="21"/>
        </w:rPr>
        <w:t xml:space="preserve">es profesor de Historia </w:t>
      </w:r>
      <w:r w:rsidR="00612D36" w:rsidRPr="00F92A89">
        <w:rPr>
          <w:rFonts w:asciiTheme="majorHAnsi" w:hAnsiTheme="majorHAnsi"/>
          <w:sz w:val="21"/>
          <w:szCs w:val="21"/>
        </w:rPr>
        <w:t xml:space="preserve">y </w:t>
      </w:r>
      <w:r w:rsidR="00612D36" w:rsidRPr="00A42340">
        <w:rPr>
          <w:rFonts w:asciiTheme="majorHAnsi" w:hAnsiTheme="majorHAnsi"/>
          <w:sz w:val="21"/>
          <w:szCs w:val="21"/>
        </w:rPr>
        <w:t xml:space="preserve">Ruth </w:t>
      </w:r>
      <w:proofErr w:type="spellStart"/>
      <w:r w:rsidR="00612D36" w:rsidRPr="00A42340">
        <w:rPr>
          <w:rFonts w:asciiTheme="majorHAnsi" w:hAnsiTheme="majorHAnsi"/>
          <w:sz w:val="21"/>
          <w:szCs w:val="21"/>
        </w:rPr>
        <w:t>Herring</w:t>
      </w:r>
      <w:proofErr w:type="spellEnd"/>
      <w:r w:rsidR="00612D36" w:rsidRPr="00A42340">
        <w:rPr>
          <w:rFonts w:asciiTheme="majorHAnsi" w:hAnsiTheme="majorHAnsi"/>
          <w:sz w:val="21"/>
          <w:szCs w:val="21"/>
        </w:rPr>
        <w:t xml:space="preserve"> Noel </w:t>
      </w:r>
      <w:proofErr w:type="spellStart"/>
      <w:r w:rsidR="00612D36" w:rsidRPr="00A42340">
        <w:rPr>
          <w:rFonts w:asciiTheme="majorHAnsi" w:hAnsiTheme="majorHAnsi"/>
          <w:sz w:val="21"/>
          <w:szCs w:val="21"/>
        </w:rPr>
        <w:t>Endowed</w:t>
      </w:r>
      <w:proofErr w:type="spellEnd"/>
      <w:r w:rsidR="00612D36" w:rsidRPr="00A42340">
        <w:rPr>
          <w:rFonts w:asciiTheme="majorHAnsi" w:hAnsiTheme="majorHAnsi"/>
          <w:sz w:val="21"/>
          <w:szCs w:val="21"/>
        </w:rPr>
        <w:t xml:space="preserve"> </w:t>
      </w:r>
      <w:proofErr w:type="spellStart"/>
      <w:r w:rsidR="00612D36" w:rsidRPr="00A42340">
        <w:rPr>
          <w:rFonts w:asciiTheme="majorHAnsi" w:hAnsiTheme="majorHAnsi"/>
          <w:sz w:val="21"/>
          <w:szCs w:val="21"/>
        </w:rPr>
        <w:t>Chair</w:t>
      </w:r>
      <w:proofErr w:type="spellEnd"/>
      <w:r w:rsidR="00612D36" w:rsidRPr="00A42340">
        <w:rPr>
          <w:rFonts w:asciiTheme="majorHAnsi" w:hAnsiTheme="majorHAnsi"/>
          <w:sz w:val="21"/>
          <w:szCs w:val="21"/>
        </w:rPr>
        <w:t xml:space="preserve"> </w:t>
      </w:r>
      <w:r w:rsidR="00624397" w:rsidRPr="00F92A89">
        <w:rPr>
          <w:rFonts w:asciiTheme="majorHAnsi" w:hAnsiTheme="majorHAnsi"/>
          <w:sz w:val="21"/>
          <w:szCs w:val="21"/>
        </w:rPr>
        <w:t xml:space="preserve">en la Universidad Estatal de Luisiana-Shreveport, Estados Unidos. </w:t>
      </w:r>
      <w:r w:rsidR="00612D36" w:rsidRPr="00F92A89">
        <w:rPr>
          <w:rFonts w:asciiTheme="majorHAnsi" w:hAnsiTheme="majorHAnsi"/>
          <w:sz w:val="21"/>
          <w:szCs w:val="21"/>
        </w:rPr>
        <w:t>U</w:t>
      </w:r>
      <w:r w:rsidR="00624397" w:rsidRPr="00F92A89">
        <w:rPr>
          <w:rFonts w:asciiTheme="majorHAnsi" w:hAnsiTheme="majorHAnsi"/>
          <w:sz w:val="21"/>
          <w:szCs w:val="21"/>
        </w:rPr>
        <w:t xml:space="preserve">no de los máximos especialistas actuales en las Guerras Napoleónicas, ha escrito y editado más de dos docenas de </w:t>
      </w:r>
      <w:r w:rsidR="00612D36" w:rsidRPr="00F92A89">
        <w:rPr>
          <w:rFonts w:asciiTheme="majorHAnsi" w:hAnsiTheme="majorHAnsi"/>
          <w:sz w:val="21"/>
          <w:szCs w:val="21"/>
        </w:rPr>
        <w:t>libros entre los que</w:t>
      </w:r>
      <w:r w:rsidRPr="00F92A89">
        <w:rPr>
          <w:rFonts w:asciiTheme="majorHAnsi" w:hAnsiTheme="majorHAnsi"/>
          <w:sz w:val="21"/>
          <w:szCs w:val="21"/>
        </w:rPr>
        <w:t xml:space="preserve"> destaca</w:t>
      </w:r>
      <w:r w:rsidR="00624397" w:rsidRPr="00F92A89">
        <w:rPr>
          <w:rFonts w:asciiTheme="majorHAnsi" w:hAnsiTheme="majorHAnsi"/>
          <w:sz w:val="21"/>
          <w:szCs w:val="21"/>
        </w:rPr>
        <w:t>n</w:t>
      </w:r>
      <w:r w:rsidRPr="00F92A89">
        <w:rPr>
          <w:rFonts w:asciiTheme="majorHAnsi" w:hAnsiTheme="majorHAnsi"/>
          <w:sz w:val="21"/>
          <w:szCs w:val="21"/>
        </w:rPr>
        <w:t xml:space="preserve">: </w:t>
      </w:r>
      <w:r w:rsidRPr="00F92A89">
        <w:rPr>
          <w:rFonts w:asciiTheme="majorHAnsi" w:hAnsiTheme="majorHAnsi"/>
          <w:i/>
          <w:iCs/>
          <w:sz w:val="21"/>
          <w:szCs w:val="21"/>
        </w:rPr>
        <w:t xml:space="preserve">Las </w:t>
      </w:r>
      <w:r w:rsidR="00624397" w:rsidRPr="00F92A89">
        <w:rPr>
          <w:rFonts w:asciiTheme="majorHAnsi" w:hAnsiTheme="majorHAnsi"/>
          <w:i/>
          <w:iCs/>
          <w:sz w:val="21"/>
          <w:szCs w:val="21"/>
        </w:rPr>
        <w:t>G</w:t>
      </w:r>
      <w:r w:rsidRPr="00F92A89">
        <w:rPr>
          <w:rFonts w:asciiTheme="majorHAnsi" w:hAnsiTheme="majorHAnsi"/>
          <w:i/>
          <w:iCs/>
          <w:sz w:val="21"/>
          <w:szCs w:val="21"/>
        </w:rPr>
        <w:t xml:space="preserve">uerras </w:t>
      </w:r>
      <w:r w:rsidR="00624397" w:rsidRPr="00F92A89">
        <w:rPr>
          <w:rFonts w:asciiTheme="majorHAnsi" w:hAnsiTheme="majorHAnsi"/>
          <w:i/>
          <w:iCs/>
          <w:sz w:val="21"/>
          <w:szCs w:val="21"/>
        </w:rPr>
        <w:t>N</w:t>
      </w:r>
      <w:r w:rsidRPr="00F92A89">
        <w:rPr>
          <w:rFonts w:asciiTheme="majorHAnsi" w:hAnsiTheme="majorHAnsi"/>
          <w:i/>
          <w:iCs/>
          <w:sz w:val="21"/>
          <w:szCs w:val="21"/>
        </w:rPr>
        <w:t>apoleónicas. Una historia global</w:t>
      </w:r>
      <w:r w:rsidRPr="00F92A89">
        <w:rPr>
          <w:rFonts w:asciiTheme="majorHAnsi" w:hAnsiTheme="majorHAnsi"/>
          <w:sz w:val="21"/>
          <w:szCs w:val="21"/>
        </w:rPr>
        <w:t xml:space="preserve">, por la que recibió el prestigioso </w:t>
      </w:r>
      <w:proofErr w:type="spellStart"/>
      <w:r w:rsidRPr="00F92A89">
        <w:rPr>
          <w:rFonts w:asciiTheme="majorHAnsi" w:hAnsiTheme="majorHAnsi"/>
          <w:sz w:val="21"/>
          <w:szCs w:val="21"/>
        </w:rPr>
        <w:t>Gilder</w:t>
      </w:r>
      <w:proofErr w:type="spellEnd"/>
      <w:r w:rsidRPr="00F92A89">
        <w:rPr>
          <w:rFonts w:asciiTheme="majorHAnsi" w:hAnsiTheme="majorHAnsi"/>
          <w:sz w:val="21"/>
          <w:szCs w:val="21"/>
        </w:rPr>
        <w:t xml:space="preserve"> </w:t>
      </w:r>
      <w:proofErr w:type="spellStart"/>
      <w:r w:rsidRPr="00F92A89">
        <w:rPr>
          <w:rFonts w:asciiTheme="majorHAnsi" w:hAnsiTheme="majorHAnsi"/>
          <w:sz w:val="21"/>
          <w:szCs w:val="21"/>
        </w:rPr>
        <w:t>Lehrman</w:t>
      </w:r>
      <w:proofErr w:type="spellEnd"/>
      <w:r w:rsidRPr="00F92A89">
        <w:rPr>
          <w:rFonts w:asciiTheme="majorHAnsi" w:hAnsiTheme="majorHAnsi"/>
          <w:sz w:val="21"/>
          <w:szCs w:val="21"/>
        </w:rPr>
        <w:t xml:space="preserve"> </w:t>
      </w:r>
      <w:proofErr w:type="spellStart"/>
      <w:r w:rsidRPr="00F92A89">
        <w:rPr>
          <w:rFonts w:asciiTheme="majorHAnsi" w:hAnsiTheme="majorHAnsi"/>
          <w:sz w:val="21"/>
          <w:szCs w:val="21"/>
        </w:rPr>
        <w:t>Prize</w:t>
      </w:r>
      <w:proofErr w:type="spellEnd"/>
      <w:r w:rsidRPr="00F92A89">
        <w:rPr>
          <w:rFonts w:asciiTheme="majorHAnsi" w:hAnsiTheme="majorHAnsi"/>
          <w:sz w:val="21"/>
          <w:szCs w:val="21"/>
        </w:rPr>
        <w:t xml:space="preserve"> </w:t>
      </w:r>
      <w:proofErr w:type="spellStart"/>
      <w:r w:rsidRPr="00F92A89">
        <w:rPr>
          <w:rFonts w:asciiTheme="majorHAnsi" w:hAnsiTheme="majorHAnsi"/>
          <w:sz w:val="21"/>
          <w:szCs w:val="21"/>
        </w:rPr>
        <w:t>for</w:t>
      </w:r>
      <w:proofErr w:type="spellEnd"/>
      <w:r w:rsidRPr="00F92A89">
        <w:rPr>
          <w:rFonts w:asciiTheme="majorHAnsi" w:hAnsiTheme="majorHAnsi"/>
          <w:sz w:val="21"/>
          <w:szCs w:val="21"/>
        </w:rPr>
        <w:t xml:space="preserve"> </w:t>
      </w:r>
      <w:proofErr w:type="spellStart"/>
      <w:r w:rsidRPr="00F92A89">
        <w:rPr>
          <w:rFonts w:asciiTheme="majorHAnsi" w:hAnsiTheme="majorHAnsi"/>
          <w:sz w:val="21"/>
          <w:szCs w:val="21"/>
        </w:rPr>
        <w:t>Military</w:t>
      </w:r>
      <w:proofErr w:type="spellEnd"/>
      <w:r w:rsidRPr="00F92A89">
        <w:rPr>
          <w:rFonts w:asciiTheme="majorHAnsi" w:hAnsiTheme="majorHAnsi"/>
          <w:sz w:val="21"/>
          <w:szCs w:val="21"/>
        </w:rPr>
        <w:t xml:space="preserve"> </w:t>
      </w:r>
      <w:proofErr w:type="spellStart"/>
      <w:r w:rsidRPr="00F92A89">
        <w:rPr>
          <w:rFonts w:asciiTheme="majorHAnsi" w:hAnsiTheme="majorHAnsi"/>
          <w:sz w:val="21"/>
          <w:szCs w:val="21"/>
        </w:rPr>
        <w:t>History</w:t>
      </w:r>
      <w:proofErr w:type="spellEnd"/>
      <w:r w:rsidR="00612D36" w:rsidRPr="00F92A89">
        <w:rPr>
          <w:rFonts w:asciiTheme="majorHAnsi" w:hAnsiTheme="majorHAnsi"/>
          <w:sz w:val="21"/>
          <w:szCs w:val="21"/>
        </w:rPr>
        <w:t xml:space="preserve">, </w:t>
      </w:r>
      <w:r w:rsidR="00624397" w:rsidRPr="00F92A89">
        <w:rPr>
          <w:rFonts w:asciiTheme="majorHAnsi" w:hAnsiTheme="majorHAnsi"/>
          <w:i/>
          <w:iCs/>
          <w:sz w:val="21"/>
          <w:szCs w:val="21"/>
        </w:rPr>
        <w:t xml:space="preserve">La </w:t>
      </w:r>
      <w:r w:rsidRPr="00F92A89">
        <w:rPr>
          <w:rFonts w:asciiTheme="majorHAnsi" w:hAnsiTheme="majorHAnsi"/>
          <w:i/>
          <w:iCs/>
          <w:sz w:val="21"/>
          <w:szCs w:val="21"/>
        </w:rPr>
        <w:t xml:space="preserve">batalla de </w:t>
      </w:r>
      <w:proofErr w:type="spellStart"/>
      <w:r w:rsidRPr="00F92A89">
        <w:rPr>
          <w:rFonts w:asciiTheme="majorHAnsi" w:hAnsiTheme="majorHAnsi"/>
          <w:i/>
          <w:iCs/>
          <w:sz w:val="21"/>
          <w:szCs w:val="21"/>
        </w:rPr>
        <w:t>Borodinó</w:t>
      </w:r>
      <w:proofErr w:type="spellEnd"/>
      <w:r w:rsidRPr="00F92A89">
        <w:rPr>
          <w:rFonts w:asciiTheme="majorHAnsi" w:hAnsiTheme="majorHAnsi"/>
          <w:i/>
          <w:iCs/>
          <w:sz w:val="21"/>
          <w:szCs w:val="21"/>
        </w:rPr>
        <w:t xml:space="preserve">. Napoleón contra </w:t>
      </w:r>
      <w:proofErr w:type="spellStart"/>
      <w:r w:rsidRPr="00F92A89">
        <w:rPr>
          <w:rFonts w:asciiTheme="majorHAnsi" w:hAnsiTheme="majorHAnsi"/>
          <w:i/>
          <w:iCs/>
          <w:sz w:val="21"/>
          <w:szCs w:val="21"/>
        </w:rPr>
        <w:t>Kutúzov</w:t>
      </w:r>
      <w:proofErr w:type="spellEnd"/>
      <w:r w:rsidR="00612D36" w:rsidRPr="00F92A89">
        <w:rPr>
          <w:rFonts w:asciiTheme="majorHAnsi" w:hAnsiTheme="majorHAnsi"/>
          <w:i/>
          <w:iCs/>
          <w:sz w:val="21"/>
          <w:szCs w:val="21"/>
        </w:rPr>
        <w:t xml:space="preserve"> </w:t>
      </w:r>
      <w:r w:rsidR="00612D36" w:rsidRPr="00F92A89">
        <w:rPr>
          <w:rFonts w:asciiTheme="majorHAnsi" w:hAnsiTheme="majorHAnsi"/>
          <w:sz w:val="21"/>
          <w:szCs w:val="21"/>
        </w:rPr>
        <w:t xml:space="preserve">y la </w:t>
      </w:r>
      <w:r w:rsidR="00612D36" w:rsidRPr="00A42340">
        <w:rPr>
          <w:rFonts w:asciiTheme="majorHAnsi" w:hAnsiTheme="majorHAnsi"/>
          <w:i/>
          <w:iCs/>
          <w:sz w:val="21"/>
          <w:szCs w:val="21"/>
        </w:rPr>
        <w:t xml:space="preserve">Cambridge </w:t>
      </w:r>
      <w:proofErr w:type="spellStart"/>
      <w:r w:rsidR="00612D36" w:rsidRPr="00A42340">
        <w:rPr>
          <w:rFonts w:asciiTheme="majorHAnsi" w:hAnsiTheme="majorHAnsi"/>
          <w:i/>
          <w:iCs/>
          <w:sz w:val="21"/>
          <w:szCs w:val="21"/>
        </w:rPr>
        <w:t>History</w:t>
      </w:r>
      <w:proofErr w:type="spellEnd"/>
      <w:r w:rsidR="00612D36" w:rsidRPr="00A42340">
        <w:rPr>
          <w:rFonts w:asciiTheme="majorHAnsi" w:hAnsiTheme="majorHAnsi"/>
          <w:i/>
          <w:iCs/>
          <w:sz w:val="21"/>
          <w:szCs w:val="21"/>
        </w:rPr>
        <w:t xml:space="preserve"> </w:t>
      </w:r>
      <w:proofErr w:type="spellStart"/>
      <w:r w:rsidR="00612D36" w:rsidRPr="00A42340">
        <w:rPr>
          <w:rFonts w:asciiTheme="majorHAnsi" w:hAnsiTheme="majorHAnsi"/>
          <w:i/>
          <w:iCs/>
          <w:sz w:val="21"/>
          <w:szCs w:val="21"/>
        </w:rPr>
        <w:t>of</w:t>
      </w:r>
      <w:proofErr w:type="spellEnd"/>
      <w:r w:rsidR="00612D36" w:rsidRPr="00A42340">
        <w:rPr>
          <w:rFonts w:asciiTheme="majorHAnsi" w:hAnsiTheme="majorHAnsi"/>
          <w:i/>
          <w:iCs/>
          <w:sz w:val="21"/>
          <w:szCs w:val="21"/>
        </w:rPr>
        <w:t xml:space="preserve"> </w:t>
      </w:r>
      <w:proofErr w:type="spellStart"/>
      <w:r w:rsidR="00612D36" w:rsidRPr="00A42340">
        <w:rPr>
          <w:rFonts w:asciiTheme="majorHAnsi" w:hAnsiTheme="majorHAnsi"/>
          <w:i/>
          <w:iCs/>
          <w:sz w:val="21"/>
          <w:szCs w:val="21"/>
        </w:rPr>
        <w:t>the</w:t>
      </w:r>
      <w:proofErr w:type="spellEnd"/>
      <w:r w:rsidR="00612D36" w:rsidRPr="00A42340">
        <w:rPr>
          <w:rFonts w:asciiTheme="majorHAnsi" w:hAnsiTheme="majorHAnsi"/>
          <w:i/>
          <w:iCs/>
          <w:sz w:val="21"/>
          <w:szCs w:val="21"/>
        </w:rPr>
        <w:t xml:space="preserve"> </w:t>
      </w:r>
      <w:proofErr w:type="spellStart"/>
      <w:r w:rsidR="00612D36" w:rsidRPr="00A42340">
        <w:rPr>
          <w:rFonts w:asciiTheme="majorHAnsi" w:hAnsiTheme="majorHAnsi"/>
          <w:i/>
          <w:iCs/>
          <w:sz w:val="21"/>
          <w:szCs w:val="21"/>
        </w:rPr>
        <w:t>Napoleonic</w:t>
      </w:r>
      <w:proofErr w:type="spellEnd"/>
      <w:r w:rsidR="00612D36" w:rsidRPr="00A42340">
        <w:rPr>
          <w:rFonts w:asciiTheme="majorHAnsi" w:hAnsiTheme="majorHAnsi"/>
          <w:i/>
          <w:iCs/>
          <w:sz w:val="21"/>
          <w:szCs w:val="21"/>
        </w:rPr>
        <w:t xml:space="preserve"> </w:t>
      </w:r>
      <w:proofErr w:type="spellStart"/>
      <w:r w:rsidR="00612D36" w:rsidRPr="00A42340">
        <w:rPr>
          <w:rFonts w:asciiTheme="majorHAnsi" w:hAnsiTheme="majorHAnsi"/>
          <w:i/>
          <w:iCs/>
          <w:sz w:val="21"/>
          <w:szCs w:val="21"/>
        </w:rPr>
        <w:t>War</w:t>
      </w:r>
      <w:proofErr w:type="spellEnd"/>
      <w:r w:rsidR="00612D36" w:rsidRPr="00A42340">
        <w:rPr>
          <w:rFonts w:asciiTheme="majorHAnsi" w:hAnsiTheme="majorHAnsi"/>
          <w:sz w:val="21"/>
          <w:szCs w:val="21"/>
        </w:rPr>
        <w:t>, de la que es editor</w:t>
      </w:r>
      <w:r w:rsidR="00624397" w:rsidRPr="00F92A89">
        <w:rPr>
          <w:rFonts w:asciiTheme="majorHAnsi" w:hAnsiTheme="majorHAnsi"/>
          <w:sz w:val="21"/>
          <w:szCs w:val="21"/>
        </w:rPr>
        <w:t xml:space="preserve">. </w:t>
      </w:r>
      <w:r w:rsidR="00006104" w:rsidRPr="00A42340">
        <w:rPr>
          <w:rFonts w:asciiTheme="majorHAnsi" w:hAnsiTheme="majorHAnsi"/>
          <w:sz w:val="21"/>
          <w:szCs w:val="21"/>
        </w:rPr>
        <w:t xml:space="preserve">Alexander </w:t>
      </w:r>
      <w:proofErr w:type="spellStart"/>
      <w:r w:rsidR="00006104" w:rsidRPr="00A42340">
        <w:rPr>
          <w:rFonts w:asciiTheme="majorHAnsi" w:hAnsiTheme="majorHAnsi"/>
          <w:sz w:val="21"/>
          <w:szCs w:val="21"/>
        </w:rPr>
        <w:t>Mikaberidze</w:t>
      </w:r>
      <w:proofErr w:type="spellEnd"/>
      <w:r w:rsidR="00006104" w:rsidRPr="00A42340">
        <w:rPr>
          <w:rFonts w:asciiTheme="majorHAnsi" w:hAnsiTheme="majorHAnsi"/>
          <w:sz w:val="21"/>
          <w:szCs w:val="21"/>
        </w:rPr>
        <w:t xml:space="preserve"> es</w:t>
      </w:r>
      <w:r w:rsidR="00612D36" w:rsidRPr="00A42340">
        <w:rPr>
          <w:rFonts w:asciiTheme="majorHAnsi" w:hAnsiTheme="majorHAnsi"/>
          <w:sz w:val="21"/>
          <w:szCs w:val="21"/>
        </w:rPr>
        <w:t xml:space="preserve"> </w:t>
      </w:r>
      <w:r w:rsidR="00006104" w:rsidRPr="00A42340">
        <w:rPr>
          <w:rFonts w:asciiTheme="majorHAnsi" w:hAnsiTheme="majorHAnsi"/>
          <w:sz w:val="21"/>
          <w:szCs w:val="21"/>
        </w:rPr>
        <w:t xml:space="preserve">John </w:t>
      </w:r>
      <w:proofErr w:type="spellStart"/>
      <w:r w:rsidR="00006104" w:rsidRPr="00A42340">
        <w:rPr>
          <w:rFonts w:asciiTheme="majorHAnsi" w:hAnsiTheme="majorHAnsi"/>
          <w:sz w:val="21"/>
          <w:szCs w:val="21"/>
        </w:rPr>
        <w:t>Elting</w:t>
      </w:r>
      <w:proofErr w:type="spellEnd"/>
      <w:r w:rsidR="00006104" w:rsidRPr="00A42340">
        <w:rPr>
          <w:rFonts w:asciiTheme="majorHAnsi" w:hAnsiTheme="majorHAnsi"/>
          <w:sz w:val="21"/>
          <w:szCs w:val="21"/>
        </w:rPr>
        <w:t xml:space="preserve"> </w:t>
      </w:r>
      <w:proofErr w:type="spellStart"/>
      <w:r w:rsidR="00006104" w:rsidRPr="00A42340">
        <w:rPr>
          <w:rFonts w:asciiTheme="majorHAnsi" w:hAnsiTheme="majorHAnsi"/>
          <w:sz w:val="21"/>
          <w:szCs w:val="21"/>
        </w:rPr>
        <w:t>Award</w:t>
      </w:r>
      <w:proofErr w:type="spellEnd"/>
      <w:r w:rsidR="00612D36" w:rsidRPr="00A42340">
        <w:rPr>
          <w:rFonts w:asciiTheme="majorHAnsi" w:hAnsiTheme="majorHAnsi"/>
          <w:sz w:val="21"/>
          <w:szCs w:val="21"/>
        </w:rPr>
        <w:t xml:space="preserve"> </w:t>
      </w:r>
      <w:r w:rsidR="00006104" w:rsidRPr="00A42340">
        <w:rPr>
          <w:rFonts w:asciiTheme="majorHAnsi" w:hAnsiTheme="majorHAnsi"/>
          <w:sz w:val="21"/>
          <w:szCs w:val="21"/>
        </w:rPr>
        <w:t xml:space="preserve">de la </w:t>
      </w:r>
      <w:proofErr w:type="spellStart"/>
      <w:r w:rsidR="00006104" w:rsidRPr="00A42340">
        <w:rPr>
          <w:rFonts w:asciiTheme="majorHAnsi" w:hAnsiTheme="majorHAnsi"/>
          <w:sz w:val="21"/>
          <w:szCs w:val="21"/>
        </w:rPr>
        <w:t>Napoleonic</w:t>
      </w:r>
      <w:proofErr w:type="spellEnd"/>
      <w:r w:rsidR="00006104" w:rsidRPr="00A42340">
        <w:rPr>
          <w:rFonts w:asciiTheme="majorHAnsi" w:hAnsiTheme="majorHAnsi"/>
          <w:sz w:val="21"/>
          <w:szCs w:val="21"/>
        </w:rPr>
        <w:t xml:space="preserve"> </w:t>
      </w:r>
      <w:proofErr w:type="spellStart"/>
      <w:r w:rsidR="00006104" w:rsidRPr="00A42340">
        <w:rPr>
          <w:rFonts w:asciiTheme="majorHAnsi" w:hAnsiTheme="majorHAnsi"/>
          <w:sz w:val="21"/>
          <w:szCs w:val="21"/>
        </w:rPr>
        <w:t>Historical</w:t>
      </w:r>
      <w:proofErr w:type="spellEnd"/>
      <w:r w:rsidR="00006104" w:rsidRPr="00A42340">
        <w:rPr>
          <w:rFonts w:asciiTheme="majorHAnsi" w:hAnsiTheme="majorHAnsi"/>
          <w:sz w:val="21"/>
          <w:szCs w:val="21"/>
        </w:rPr>
        <w:t xml:space="preserve"> </w:t>
      </w:r>
      <w:proofErr w:type="spellStart"/>
      <w:r w:rsidR="00006104" w:rsidRPr="00A42340">
        <w:rPr>
          <w:rFonts w:asciiTheme="majorHAnsi" w:hAnsiTheme="majorHAnsi"/>
          <w:sz w:val="21"/>
          <w:szCs w:val="21"/>
        </w:rPr>
        <w:t>Society</w:t>
      </w:r>
      <w:proofErr w:type="spellEnd"/>
      <w:r w:rsidR="00006104" w:rsidRPr="00A42340">
        <w:rPr>
          <w:rFonts w:asciiTheme="majorHAnsi" w:hAnsiTheme="majorHAnsi"/>
          <w:sz w:val="21"/>
          <w:szCs w:val="21"/>
        </w:rPr>
        <w:t>.</w:t>
      </w:r>
    </w:p>
    <w:p w14:paraId="461801B4" w14:textId="1A8E0F20" w:rsidR="0049431E" w:rsidRPr="00006104" w:rsidRDefault="00094488" w:rsidP="00F92A89">
      <w:pPr>
        <w:ind w:left="-902" w:right="-902"/>
        <w:jc w:val="both"/>
        <w:rPr>
          <w:rFonts w:asciiTheme="majorHAnsi" w:hAnsiTheme="majorHAnsi"/>
          <w:sz w:val="21"/>
          <w:szCs w:val="21"/>
        </w:rPr>
      </w:pPr>
      <w:r w:rsidRPr="00EF0B49">
        <w:rPr>
          <w:rFonts w:asciiTheme="majorHAnsi" w:hAnsiTheme="majorHAnsi"/>
          <w:sz w:val="21"/>
          <w:szCs w:val="21"/>
        </w:rPr>
        <w:t>En librerías</w:t>
      </w:r>
      <w:r w:rsidR="0035072A" w:rsidRPr="00EF0B49">
        <w:rPr>
          <w:rFonts w:asciiTheme="majorHAnsi" w:hAnsiTheme="majorHAnsi"/>
          <w:sz w:val="21"/>
          <w:szCs w:val="21"/>
        </w:rPr>
        <w:t xml:space="preserve"> el </w:t>
      </w:r>
      <w:r w:rsidR="00DB2EF7" w:rsidRPr="00EF0B49">
        <w:rPr>
          <w:rFonts w:asciiTheme="majorHAnsi" w:hAnsiTheme="majorHAnsi"/>
          <w:sz w:val="21"/>
          <w:szCs w:val="21"/>
        </w:rPr>
        <w:t>miércoles</w:t>
      </w:r>
      <w:r w:rsidR="00083532" w:rsidRPr="00EF0B49">
        <w:rPr>
          <w:rFonts w:asciiTheme="majorHAnsi" w:hAnsiTheme="majorHAnsi"/>
          <w:sz w:val="21"/>
          <w:szCs w:val="21"/>
        </w:rPr>
        <w:t xml:space="preserve"> </w:t>
      </w:r>
      <w:r w:rsidR="00624397">
        <w:rPr>
          <w:rFonts w:asciiTheme="majorHAnsi" w:hAnsiTheme="majorHAnsi"/>
          <w:sz w:val="21"/>
          <w:szCs w:val="21"/>
        </w:rPr>
        <w:t>2</w:t>
      </w:r>
      <w:r w:rsidR="00083532" w:rsidRPr="00EF0B49">
        <w:rPr>
          <w:rFonts w:asciiTheme="majorHAnsi" w:hAnsiTheme="majorHAnsi"/>
          <w:sz w:val="21"/>
          <w:szCs w:val="21"/>
        </w:rPr>
        <w:t xml:space="preserve"> de </w:t>
      </w:r>
      <w:r w:rsidR="00624397">
        <w:rPr>
          <w:rFonts w:asciiTheme="majorHAnsi" w:hAnsiTheme="majorHAnsi"/>
          <w:sz w:val="21"/>
          <w:szCs w:val="21"/>
        </w:rPr>
        <w:t>noviembre</w:t>
      </w:r>
      <w:r w:rsidR="006D4CF1" w:rsidRPr="00EF0B49">
        <w:rPr>
          <w:rFonts w:asciiTheme="majorHAnsi" w:hAnsiTheme="majorHAnsi"/>
          <w:sz w:val="21"/>
          <w:szCs w:val="21"/>
        </w:rPr>
        <w:t xml:space="preserve">. Pincha en este </w:t>
      </w:r>
      <w:hyperlink r:id="rId11" w:history="1">
        <w:r w:rsidR="006D4CF1" w:rsidRPr="00EF0B49">
          <w:rPr>
            <w:rStyle w:val="Hipervnculo"/>
            <w:rFonts w:asciiTheme="majorHAnsi" w:hAnsiTheme="majorHAnsi"/>
            <w:sz w:val="21"/>
            <w:szCs w:val="21"/>
          </w:rPr>
          <w:t>enlace</w:t>
        </w:r>
      </w:hyperlink>
      <w:r w:rsidR="0049431E" w:rsidRPr="00EF0B49">
        <w:rPr>
          <w:rFonts w:asciiTheme="majorHAnsi" w:hAnsiTheme="majorHAnsi"/>
          <w:sz w:val="21"/>
          <w:szCs w:val="21"/>
        </w:rPr>
        <w:t xml:space="preserve"> para obtene</w:t>
      </w:r>
      <w:r w:rsidR="006D4CF1" w:rsidRPr="00EF0B49">
        <w:rPr>
          <w:rFonts w:asciiTheme="majorHAnsi" w:hAnsiTheme="majorHAnsi"/>
          <w:sz w:val="21"/>
          <w:szCs w:val="21"/>
        </w:rPr>
        <w:t xml:space="preserve">r más información sobre la obra y </w:t>
      </w:r>
      <w:hyperlink r:id="rId12" w:anchor="catalogo-de-publicaciones" w:history="1">
        <w:r w:rsidR="006D4CF1" w:rsidRPr="00EF0B49">
          <w:rPr>
            <w:rStyle w:val="Hipervnculo"/>
            <w:rFonts w:asciiTheme="majorHAnsi" w:hAnsiTheme="majorHAnsi"/>
            <w:sz w:val="21"/>
            <w:szCs w:val="21"/>
          </w:rPr>
          <w:t>aquí</w:t>
        </w:r>
      </w:hyperlink>
      <w:r w:rsidR="006D4CF1" w:rsidRPr="00EF0B49">
        <w:rPr>
          <w:rFonts w:asciiTheme="majorHAnsi" w:hAnsiTheme="majorHAnsi"/>
          <w:sz w:val="21"/>
          <w:szCs w:val="21"/>
        </w:rPr>
        <w:t xml:space="preserve"> para consultar nuestro Catálogo de publicaciones.</w:t>
      </w:r>
    </w:p>
    <w:p w14:paraId="22061EEC" w14:textId="77777777"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 xml:space="preserve">Contacto y </w:t>
      </w:r>
      <w:proofErr w:type="spellStart"/>
      <w:r w:rsidRPr="008E64D5">
        <w:rPr>
          <w:rFonts w:asciiTheme="majorHAnsi" w:hAnsiTheme="majorHAnsi" w:cs="Helvetica"/>
          <w:b/>
          <w:color w:val="8C1A21"/>
          <w:sz w:val="21"/>
          <w:szCs w:val="21"/>
          <w:lang w:val="ca-ES" w:eastAsia="es-ES_tradnl"/>
        </w:rPr>
        <w:t>entrevistas</w:t>
      </w:r>
      <w:proofErr w:type="spellEnd"/>
      <w:r w:rsidRPr="008E64D5">
        <w:rPr>
          <w:rFonts w:asciiTheme="majorHAnsi" w:hAnsiTheme="majorHAnsi" w:cs="Helvetica"/>
          <w:b/>
          <w:color w:val="8C1A21"/>
          <w:sz w:val="21"/>
          <w:szCs w:val="21"/>
          <w:lang w:val="ca-ES" w:eastAsia="es-ES_tradnl"/>
        </w:rPr>
        <w:t>:</w:t>
      </w:r>
    </w:p>
    <w:p w14:paraId="5A9A889F" w14:textId="04C6D127" w:rsidR="00D522F9" w:rsidRPr="00B11419" w:rsidRDefault="00000000" w:rsidP="006565A3">
      <w:pPr>
        <w:ind w:left="-900" w:right="-856"/>
        <w:rPr>
          <w:rFonts w:asciiTheme="majorHAnsi" w:hAnsiTheme="majorHAnsi"/>
          <w:color w:val="0000FF"/>
          <w:sz w:val="21"/>
          <w:szCs w:val="21"/>
          <w:u w:val="single"/>
        </w:rPr>
      </w:pPr>
      <w:r>
        <w:rPr>
          <w:noProof/>
        </w:rPr>
        <w:pict w14:anchorId="3120C20B">
          <v:shapetype id="_x0000_t202" coordsize="21600,21600" o:spt="202" path="m,l,21600r21600,l21600,xe">
            <v:stroke joinstyle="miter"/>
            <v:path gradientshapeok="t" o:connecttype="rect"/>
          </v:shapetype>
          <v:shape id="Cuadro de texto 3" o:spid="_x0000_s2051" type="#_x0000_t202" style="position:absolute;left:0;text-align:left;margin-left:-65.15pt;margin-top:47.45pt;width:538.6pt;height:54pt;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" filled="f" stroked="f" strokeweight=".5pt">
            <v:textbox>
              <w:txbxContent>
                <w:p w14:paraId="5640DC18"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54656" behindDoc="0" locked="0" layoutInCell="1" allowOverlap="1" wp14:anchorId="21A7C3B2" wp14:editId="3C0B3C89">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364859D4">
          <v:shape id="Text Box 12" o:spid="_x0000_s2050" type="#_x0000_t202" style="position:absolute;left:0;text-align:left;margin-left:-45.05pt;margin-top:58.4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MV66A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" filled="f" stroked="f">
            <v:textbox inset=",7.2pt,,7.2pt">
              <w:txbxContent>
                <w:p w14:paraId="20C7E0F8"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063454DD" wp14:editId="20A85A42">
                        <wp:extent cx="1273810" cy="262255"/>
                        <wp:effectExtent l="25400" t="0" r="0" b="0"/>
                        <wp:docPr id="8"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CE208C" w:rsidRPr="008E64D5">
        <w:rPr>
          <w:rFonts w:asciiTheme="majorHAnsi" w:hAnsiTheme="majorHAnsi"/>
          <w:sz w:val="21"/>
          <w:szCs w:val="21"/>
        </w:rPr>
        <w:t>J</w:t>
      </w:r>
      <w:r w:rsidR="00CE208C" w:rsidRPr="00EF0B49">
        <w:rPr>
          <w:rFonts w:asciiTheme="majorHAnsi" w:hAnsiTheme="majorHAnsi"/>
          <w:sz w:val="21"/>
          <w:szCs w:val="21"/>
        </w:rPr>
        <w:t xml:space="preserve">avier Gómez </w:t>
      </w:r>
      <w:r w:rsidR="00337D31" w:rsidRPr="00EF0B49">
        <w:rPr>
          <w:rFonts w:asciiTheme="majorHAnsi" w:hAnsiTheme="majorHAnsi"/>
          <w:sz w:val="21"/>
          <w:szCs w:val="21"/>
        </w:rPr>
        <w:t>Valero - Comunicación</w:t>
      </w:r>
      <w:r w:rsidR="00FB42C9" w:rsidRPr="00EF0B49">
        <w:rPr>
          <w:rFonts w:asciiTheme="majorHAnsi" w:hAnsiTheme="majorHAnsi"/>
          <w:sz w:val="21"/>
          <w:szCs w:val="21"/>
        </w:rPr>
        <w:br/>
      </w:r>
      <w:r w:rsidR="00A10BE3" w:rsidRPr="00EF0B49">
        <w:rPr>
          <w:rFonts w:asciiTheme="majorHAnsi" w:hAnsiTheme="majorHAnsi"/>
          <w:sz w:val="21"/>
          <w:szCs w:val="21"/>
        </w:rPr>
        <w:t>T</w:t>
      </w:r>
      <w:r w:rsidR="008F6CFB" w:rsidRPr="00EF0B49">
        <w:rPr>
          <w:rFonts w:asciiTheme="majorHAnsi" w:hAnsiTheme="majorHAnsi"/>
          <w:sz w:val="21"/>
          <w:szCs w:val="21"/>
        </w:rPr>
        <w:t>el</w:t>
      </w:r>
      <w:r w:rsidR="00A10BE3" w:rsidRPr="00EF0B49">
        <w:rPr>
          <w:rFonts w:asciiTheme="majorHAnsi" w:hAnsiTheme="majorHAnsi"/>
          <w:sz w:val="21"/>
          <w:szCs w:val="21"/>
        </w:rPr>
        <w:t>.  </w:t>
      </w:r>
      <w:r w:rsidR="00CE208C" w:rsidRPr="00EF0B49">
        <w:rPr>
          <w:rFonts w:asciiTheme="majorHAnsi" w:hAnsiTheme="majorHAnsi"/>
          <w:sz w:val="21"/>
          <w:szCs w:val="21"/>
        </w:rPr>
        <w:t>658 160 824</w:t>
      </w:r>
      <w:r w:rsidR="000061C7" w:rsidRPr="00EF0B49">
        <w:rPr>
          <w:rFonts w:asciiTheme="majorHAnsi" w:hAnsiTheme="majorHAnsi"/>
          <w:sz w:val="21"/>
          <w:szCs w:val="21"/>
        </w:rPr>
        <w:t xml:space="preserve"> - </w:t>
      </w:r>
      <w:hyperlink r:id="rId15" w:history="1">
        <w:r w:rsidR="0035072A" w:rsidRPr="00EF0B49">
          <w:rPr>
            <w:rStyle w:val="Hipervnculo"/>
            <w:rFonts w:asciiTheme="majorHAnsi" w:hAnsiTheme="majorHAnsi"/>
            <w:sz w:val="21"/>
            <w:szCs w:val="21"/>
          </w:rPr>
          <w:t>comunicacion@despertaferro-ediciones.com</w:t>
        </w:r>
      </w:hyperlink>
    </w:p>
    <w:sectPr w:rsidR="00D522F9" w:rsidRPr="00B11419" w:rsidSect="006F77B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95EA5" w14:textId="77777777" w:rsidR="003241F3" w:rsidRDefault="003241F3" w:rsidP="008B076F">
      <w:pPr>
        <w:spacing w:after="0" w:line="240" w:lineRule="auto"/>
      </w:pPr>
      <w:r>
        <w:separator/>
      </w:r>
    </w:p>
  </w:endnote>
  <w:endnote w:type="continuationSeparator" w:id="0">
    <w:p w14:paraId="6BED5BB5" w14:textId="77777777" w:rsidR="003241F3" w:rsidRDefault="003241F3"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29A44" w14:textId="77777777" w:rsidR="003241F3" w:rsidRDefault="003241F3" w:rsidP="008B076F">
      <w:pPr>
        <w:spacing w:after="0" w:line="240" w:lineRule="auto"/>
      </w:pPr>
      <w:r>
        <w:separator/>
      </w:r>
    </w:p>
  </w:footnote>
  <w:footnote w:type="continuationSeparator" w:id="0">
    <w:p w14:paraId="0B025EB7" w14:textId="77777777" w:rsidR="003241F3" w:rsidRDefault="003241F3"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241834200">
    <w:abstractNumId w:val="5"/>
  </w:num>
  <w:num w:numId="2" w16cid:durableId="1386179334">
    <w:abstractNumId w:val="4"/>
  </w:num>
  <w:num w:numId="3" w16cid:durableId="1883786695">
    <w:abstractNumId w:val="3"/>
  </w:num>
  <w:num w:numId="4" w16cid:durableId="154535459">
    <w:abstractNumId w:val="2"/>
  </w:num>
  <w:num w:numId="5" w16cid:durableId="20403083">
    <w:abstractNumId w:val="0"/>
  </w:num>
  <w:num w:numId="6" w16cid:durableId="1356685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characterSpacingControl w:val="doNotCompress"/>
  <w:hdrShapeDefaults>
    <o:shapedefaults v:ext="edit" spidmax="205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04"/>
    <w:rsid w:val="000061C7"/>
    <w:rsid w:val="00007760"/>
    <w:rsid w:val="000320CA"/>
    <w:rsid w:val="00042731"/>
    <w:rsid w:val="000446AD"/>
    <w:rsid w:val="000523B2"/>
    <w:rsid w:val="00055C1D"/>
    <w:rsid w:val="0006161D"/>
    <w:rsid w:val="00063466"/>
    <w:rsid w:val="000649FD"/>
    <w:rsid w:val="000731B3"/>
    <w:rsid w:val="00073DA9"/>
    <w:rsid w:val="000758FD"/>
    <w:rsid w:val="00076659"/>
    <w:rsid w:val="0008033A"/>
    <w:rsid w:val="00080C2C"/>
    <w:rsid w:val="00083532"/>
    <w:rsid w:val="000851A9"/>
    <w:rsid w:val="00086624"/>
    <w:rsid w:val="000928CD"/>
    <w:rsid w:val="00094488"/>
    <w:rsid w:val="00097ECF"/>
    <w:rsid w:val="000A286B"/>
    <w:rsid w:val="000B1E12"/>
    <w:rsid w:val="000C0A38"/>
    <w:rsid w:val="000C0E80"/>
    <w:rsid w:val="000C625A"/>
    <w:rsid w:val="000D61E9"/>
    <w:rsid w:val="000D760A"/>
    <w:rsid w:val="000E05EF"/>
    <w:rsid w:val="000F341A"/>
    <w:rsid w:val="00103864"/>
    <w:rsid w:val="00110556"/>
    <w:rsid w:val="00111F09"/>
    <w:rsid w:val="00111F0C"/>
    <w:rsid w:val="00121597"/>
    <w:rsid w:val="00160997"/>
    <w:rsid w:val="00162031"/>
    <w:rsid w:val="001651A5"/>
    <w:rsid w:val="001733B5"/>
    <w:rsid w:val="001824EB"/>
    <w:rsid w:val="00192995"/>
    <w:rsid w:val="001A1A0E"/>
    <w:rsid w:val="001B481D"/>
    <w:rsid w:val="001B5ACD"/>
    <w:rsid w:val="001C1999"/>
    <w:rsid w:val="001C2B55"/>
    <w:rsid w:val="001C3E73"/>
    <w:rsid w:val="001D6871"/>
    <w:rsid w:val="001D7C6F"/>
    <w:rsid w:val="001F078B"/>
    <w:rsid w:val="00205550"/>
    <w:rsid w:val="0020732C"/>
    <w:rsid w:val="00207C04"/>
    <w:rsid w:val="00210C0E"/>
    <w:rsid w:val="00210C3D"/>
    <w:rsid w:val="00220B8F"/>
    <w:rsid w:val="00221E8C"/>
    <w:rsid w:val="00242E6E"/>
    <w:rsid w:val="00255D54"/>
    <w:rsid w:val="002721D2"/>
    <w:rsid w:val="002725E2"/>
    <w:rsid w:val="00272FEF"/>
    <w:rsid w:val="0028728B"/>
    <w:rsid w:val="002B62A9"/>
    <w:rsid w:val="002C7A42"/>
    <w:rsid w:val="002F454C"/>
    <w:rsid w:val="002F512D"/>
    <w:rsid w:val="002F6B6A"/>
    <w:rsid w:val="00300C24"/>
    <w:rsid w:val="00307E4B"/>
    <w:rsid w:val="003102A7"/>
    <w:rsid w:val="00314184"/>
    <w:rsid w:val="003241F3"/>
    <w:rsid w:val="00332D38"/>
    <w:rsid w:val="00333B1D"/>
    <w:rsid w:val="00337D31"/>
    <w:rsid w:val="00337DB1"/>
    <w:rsid w:val="00340B24"/>
    <w:rsid w:val="0035072A"/>
    <w:rsid w:val="00354219"/>
    <w:rsid w:val="00356107"/>
    <w:rsid w:val="00367EB6"/>
    <w:rsid w:val="003913FA"/>
    <w:rsid w:val="003A48EF"/>
    <w:rsid w:val="003B148E"/>
    <w:rsid w:val="003B33E6"/>
    <w:rsid w:val="003B5B13"/>
    <w:rsid w:val="003B5FAB"/>
    <w:rsid w:val="003B7825"/>
    <w:rsid w:val="003C1A0A"/>
    <w:rsid w:val="003C5174"/>
    <w:rsid w:val="003F2C5F"/>
    <w:rsid w:val="003F3D2F"/>
    <w:rsid w:val="003F78C5"/>
    <w:rsid w:val="00406398"/>
    <w:rsid w:val="00413936"/>
    <w:rsid w:val="00416CBE"/>
    <w:rsid w:val="00420BBE"/>
    <w:rsid w:val="00440CAD"/>
    <w:rsid w:val="00441C87"/>
    <w:rsid w:val="004448F8"/>
    <w:rsid w:val="00444CA5"/>
    <w:rsid w:val="00453B49"/>
    <w:rsid w:val="00454EB5"/>
    <w:rsid w:val="0045620C"/>
    <w:rsid w:val="0046042D"/>
    <w:rsid w:val="004625C6"/>
    <w:rsid w:val="0046482C"/>
    <w:rsid w:val="0046620F"/>
    <w:rsid w:val="0047271F"/>
    <w:rsid w:val="00473774"/>
    <w:rsid w:val="004741E5"/>
    <w:rsid w:val="00476D28"/>
    <w:rsid w:val="00486F9A"/>
    <w:rsid w:val="0049431E"/>
    <w:rsid w:val="004A0A13"/>
    <w:rsid w:val="004B0C1D"/>
    <w:rsid w:val="004B155C"/>
    <w:rsid w:val="004E3C3D"/>
    <w:rsid w:val="004F088D"/>
    <w:rsid w:val="004F3F14"/>
    <w:rsid w:val="005049ED"/>
    <w:rsid w:val="005104EB"/>
    <w:rsid w:val="005107E7"/>
    <w:rsid w:val="00520B1F"/>
    <w:rsid w:val="00534EA9"/>
    <w:rsid w:val="005404B2"/>
    <w:rsid w:val="005437D8"/>
    <w:rsid w:val="00553639"/>
    <w:rsid w:val="005549C3"/>
    <w:rsid w:val="00556737"/>
    <w:rsid w:val="00564849"/>
    <w:rsid w:val="005656D4"/>
    <w:rsid w:val="00576156"/>
    <w:rsid w:val="00586767"/>
    <w:rsid w:val="00597EF8"/>
    <w:rsid w:val="005B186D"/>
    <w:rsid w:val="005B4E35"/>
    <w:rsid w:val="005C77FB"/>
    <w:rsid w:val="005E0DCB"/>
    <w:rsid w:val="005E4D44"/>
    <w:rsid w:val="005E5F29"/>
    <w:rsid w:val="005E7EB8"/>
    <w:rsid w:val="005F41CC"/>
    <w:rsid w:val="005F431E"/>
    <w:rsid w:val="005F587E"/>
    <w:rsid w:val="006035F9"/>
    <w:rsid w:val="00611736"/>
    <w:rsid w:val="00612D36"/>
    <w:rsid w:val="00615C7E"/>
    <w:rsid w:val="00621BDE"/>
    <w:rsid w:val="0062305B"/>
    <w:rsid w:val="00624397"/>
    <w:rsid w:val="00631124"/>
    <w:rsid w:val="006421C2"/>
    <w:rsid w:val="0065340D"/>
    <w:rsid w:val="006565A3"/>
    <w:rsid w:val="00665AAA"/>
    <w:rsid w:val="00672C51"/>
    <w:rsid w:val="006818FC"/>
    <w:rsid w:val="00684E38"/>
    <w:rsid w:val="006852C4"/>
    <w:rsid w:val="006A6B49"/>
    <w:rsid w:val="006B0E3F"/>
    <w:rsid w:val="006B534D"/>
    <w:rsid w:val="006B75E9"/>
    <w:rsid w:val="006C0123"/>
    <w:rsid w:val="006C21CF"/>
    <w:rsid w:val="006C2A17"/>
    <w:rsid w:val="006D11DE"/>
    <w:rsid w:val="006D4CF1"/>
    <w:rsid w:val="006E520D"/>
    <w:rsid w:val="006E701B"/>
    <w:rsid w:val="006F1B65"/>
    <w:rsid w:val="006F1C0E"/>
    <w:rsid w:val="006F77B1"/>
    <w:rsid w:val="00706F87"/>
    <w:rsid w:val="007116FD"/>
    <w:rsid w:val="00735A81"/>
    <w:rsid w:val="007542AD"/>
    <w:rsid w:val="007576FD"/>
    <w:rsid w:val="00767BFB"/>
    <w:rsid w:val="00777478"/>
    <w:rsid w:val="00783399"/>
    <w:rsid w:val="007A0D06"/>
    <w:rsid w:val="007B34A9"/>
    <w:rsid w:val="007C23B7"/>
    <w:rsid w:val="007D0ACF"/>
    <w:rsid w:val="007D225D"/>
    <w:rsid w:val="007E363E"/>
    <w:rsid w:val="007E395F"/>
    <w:rsid w:val="007F5667"/>
    <w:rsid w:val="007F76E5"/>
    <w:rsid w:val="0080145D"/>
    <w:rsid w:val="00804257"/>
    <w:rsid w:val="00807B9A"/>
    <w:rsid w:val="00810BD9"/>
    <w:rsid w:val="0082255E"/>
    <w:rsid w:val="00831EC7"/>
    <w:rsid w:val="00832AFE"/>
    <w:rsid w:val="00832FCC"/>
    <w:rsid w:val="00850A94"/>
    <w:rsid w:val="0085799A"/>
    <w:rsid w:val="00861345"/>
    <w:rsid w:val="008665D9"/>
    <w:rsid w:val="00867EA0"/>
    <w:rsid w:val="008734D8"/>
    <w:rsid w:val="00875161"/>
    <w:rsid w:val="00875F7E"/>
    <w:rsid w:val="00876F68"/>
    <w:rsid w:val="00881FEA"/>
    <w:rsid w:val="0088398C"/>
    <w:rsid w:val="00895D11"/>
    <w:rsid w:val="008B076F"/>
    <w:rsid w:val="008D75AC"/>
    <w:rsid w:val="008E2626"/>
    <w:rsid w:val="008E64D5"/>
    <w:rsid w:val="008F4F53"/>
    <w:rsid w:val="008F5C97"/>
    <w:rsid w:val="008F6CFB"/>
    <w:rsid w:val="0090002E"/>
    <w:rsid w:val="00913279"/>
    <w:rsid w:val="00915AC5"/>
    <w:rsid w:val="00936BFF"/>
    <w:rsid w:val="0095661F"/>
    <w:rsid w:val="009627DF"/>
    <w:rsid w:val="009634DD"/>
    <w:rsid w:val="009710F5"/>
    <w:rsid w:val="009852D6"/>
    <w:rsid w:val="00985835"/>
    <w:rsid w:val="00992AA5"/>
    <w:rsid w:val="0099468B"/>
    <w:rsid w:val="009947FA"/>
    <w:rsid w:val="009B69AA"/>
    <w:rsid w:val="009D5D69"/>
    <w:rsid w:val="009D7795"/>
    <w:rsid w:val="009E2063"/>
    <w:rsid w:val="009F56A0"/>
    <w:rsid w:val="00A03B93"/>
    <w:rsid w:val="00A10BE3"/>
    <w:rsid w:val="00A1596F"/>
    <w:rsid w:val="00A1661F"/>
    <w:rsid w:val="00A33011"/>
    <w:rsid w:val="00A42340"/>
    <w:rsid w:val="00A44E56"/>
    <w:rsid w:val="00A508CC"/>
    <w:rsid w:val="00A513E6"/>
    <w:rsid w:val="00A57876"/>
    <w:rsid w:val="00A66543"/>
    <w:rsid w:val="00A7219A"/>
    <w:rsid w:val="00A73829"/>
    <w:rsid w:val="00A8440D"/>
    <w:rsid w:val="00AA04EE"/>
    <w:rsid w:val="00AE335C"/>
    <w:rsid w:val="00AE7507"/>
    <w:rsid w:val="00AF7C80"/>
    <w:rsid w:val="00B03ADF"/>
    <w:rsid w:val="00B048F0"/>
    <w:rsid w:val="00B11419"/>
    <w:rsid w:val="00B22304"/>
    <w:rsid w:val="00B2781A"/>
    <w:rsid w:val="00B33E53"/>
    <w:rsid w:val="00B46115"/>
    <w:rsid w:val="00B462E4"/>
    <w:rsid w:val="00B50376"/>
    <w:rsid w:val="00B531A0"/>
    <w:rsid w:val="00B53EE9"/>
    <w:rsid w:val="00B612ED"/>
    <w:rsid w:val="00B62264"/>
    <w:rsid w:val="00B655DC"/>
    <w:rsid w:val="00B67B5D"/>
    <w:rsid w:val="00B943E9"/>
    <w:rsid w:val="00B95846"/>
    <w:rsid w:val="00B97286"/>
    <w:rsid w:val="00B978F1"/>
    <w:rsid w:val="00BA39E1"/>
    <w:rsid w:val="00BB3619"/>
    <w:rsid w:val="00BB4359"/>
    <w:rsid w:val="00BB4A3A"/>
    <w:rsid w:val="00BC66CE"/>
    <w:rsid w:val="00BD68CA"/>
    <w:rsid w:val="00BE3C68"/>
    <w:rsid w:val="00BF5F13"/>
    <w:rsid w:val="00C04A15"/>
    <w:rsid w:val="00C04FBE"/>
    <w:rsid w:val="00C17175"/>
    <w:rsid w:val="00C226E2"/>
    <w:rsid w:val="00C32AFA"/>
    <w:rsid w:val="00C44F63"/>
    <w:rsid w:val="00C6017F"/>
    <w:rsid w:val="00C60E44"/>
    <w:rsid w:val="00C617B7"/>
    <w:rsid w:val="00C6272A"/>
    <w:rsid w:val="00C769FA"/>
    <w:rsid w:val="00C7779E"/>
    <w:rsid w:val="00C80DFB"/>
    <w:rsid w:val="00C8172D"/>
    <w:rsid w:val="00C9358C"/>
    <w:rsid w:val="00CA510A"/>
    <w:rsid w:val="00CB4DE3"/>
    <w:rsid w:val="00CC42F6"/>
    <w:rsid w:val="00CD4113"/>
    <w:rsid w:val="00CE208C"/>
    <w:rsid w:val="00CE3740"/>
    <w:rsid w:val="00CF41CE"/>
    <w:rsid w:val="00CF7C18"/>
    <w:rsid w:val="00D10D53"/>
    <w:rsid w:val="00D16ED1"/>
    <w:rsid w:val="00D17632"/>
    <w:rsid w:val="00D20493"/>
    <w:rsid w:val="00D25B87"/>
    <w:rsid w:val="00D36390"/>
    <w:rsid w:val="00D467B2"/>
    <w:rsid w:val="00D522F9"/>
    <w:rsid w:val="00D60628"/>
    <w:rsid w:val="00D6273B"/>
    <w:rsid w:val="00D7153B"/>
    <w:rsid w:val="00D74696"/>
    <w:rsid w:val="00D809EE"/>
    <w:rsid w:val="00D8134F"/>
    <w:rsid w:val="00D930B6"/>
    <w:rsid w:val="00D97F0A"/>
    <w:rsid w:val="00DA7D4F"/>
    <w:rsid w:val="00DB2EF7"/>
    <w:rsid w:val="00DB65A6"/>
    <w:rsid w:val="00DD42B4"/>
    <w:rsid w:val="00DE18C4"/>
    <w:rsid w:val="00DE1E25"/>
    <w:rsid w:val="00DE3785"/>
    <w:rsid w:val="00DE7B3A"/>
    <w:rsid w:val="00DF7AE1"/>
    <w:rsid w:val="00E014E6"/>
    <w:rsid w:val="00E0268A"/>
    <w:rsid w:val="00E06B65"/>
    <w:rsid w:val="00E12103"/>
    <w:rsid w:val="00E133F7"/>
    <w:rsid w:val="00E423F4"/>
    <w:rsid w:val="00E57C01"/>
    <w:rsid w:val="00E620B2"/>
    <w:rsid w:val="00E628A1"/>
    <w:rsid w:val="00E753EB"/>
    <w:rsid w:val="00E916A8"/>
    <w:rsid w:val="00E9498C"/>
    <w:rsid w:val="00E952A3"/>
    <w:rsid w:val="00EB0705"/>
    <w:rsid w:val="00EB3B81"/>
    <w:rsid w:val="00ED3F39"/>
    <w:rsid w:val="00ED4EE4"/>
    <w:rsid w:val="00EE04E2"/>
    <w:rsid w:val="00EF0B49"/>
    <w:rsid w:val="00EF24EA"/>
    <w:rsid w:val="00EF48A4"/>
    <w:rsid w:val="00EF56B0"/>
    <w:rsid w:val="00EF7B71"/>
    <w:rsid w:val="00F00349"/>
    <w:rsid w:val="00F061CB"/>
    <w:rsid w:val="00F2097C"/>
    <w:rsid w:val="00F378A8"/>
    <w:rsid w:val="00F42647"/>
    <w:rsid w:val="00F47BF5"/>
    <w:rsid w:val="00F516D6"/>
    <w:rsid w:val="00F70AAF"/>
    <w:rsid w:val="00F7420F"/>
    <w:rsid w:val="00F770CC"/>
    <w:rsid w:val="00F84960"/>
    <w:rsid w:val="00F920E5"/>
    <w:rsid w:val="00F92A89"/>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06A31D5"/>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62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1D6871"/>
    <w:rPr>
      <w:color w:val="605E5C"/>
      <w:shd w:val="clear" w:color="auto" w:fill="E1DFDD"/>
    </w:rPr>
  </w:style>
  <w:style w:type="paragraph" w:styleId="Revisin">
    <w:name w:val="Revision"/>
    <w:hidden/>
    <w:semiHidden/>
    <w:rsid w:val="00F92A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296225304">
      <w:bodyDiv w:val="1"/>
      <w:marLeft w:val="0"/>
      <w:marRight w:val="0"/>
      <w:marTop w:val="0"/>
      <w:marBottom w:val="0"/>
      <w:divBdr>
        <w:top w:val="none" w:sz="0" w:space="0" w:color="auto"/>
        <w:left w:val="none" w:sz="0" w:space="0" w:color="auto"/>
        <w:bottom w:val="none" w:sz="0" w:space="0" w:color="auto"/>
        <w:right w:val="none" w:sz="0" w:space="0" w:color="auto"/>
      </w:divBdr>
      <w:divsChild>
        <w:div w:id="1892887237">
          <w:marLeft w:val="0"/>
          <w:marRight w:val="0"/>
          <w:marTop w:val="0"/>
          <w:marBottom w:val="516"/>
          <w:divBdr>
            <w:top w:val="none" w:sz="0" w:space="0" w:color="auto"/>
            <w:left w:val="none" w:sz="0" w:space="0" w:color="auto"/>
            <w:bottom w:val="none" w:sz="0" w:space="0" w:color="auto"/>
            <w:right w:val="none" w:sz="0" w:space="0" w:color="auto"/>
          </w:divBdr>
          <w:divsChild>
            <w:div w:id="14552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7994106">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53907634">
      <w:bodyDiv w:val="1"/>
      <w:marLeft w:val="0"/>
      <w:marRight w:val="0"/>
      <w:marTop w:val="0"/>
      <w:marBottom w:val="0"/>
      <w:divBdr>
        <w:top w:val="none" w:sz="0" w:space="0" w:color="auto"/>
        <w:left w:val="none" w:sz="0" w:space="0" w:color="auto"/>
        <w:bottom w:val="none" w:sz="0" w:space="0" w:color="auto"/>
        <w:right w:val="none" w:sz="0" w:space="0" w:color="auto"/>
      </w:divBdr>
    </w:div>
    <w:div w:id="464930491">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00195370">
      <w:bodyDiv w:val="1"/>
      <w:marLeft w:val="0"/>
      <w:marRight w:val="0"/>
      <w:marTop w:val="0"/>
      <w:marBottom w:val="0"/>
      <w:divBdr>
        <w:top w:val="none" w:sz="0" w:space="0" w:color="auto"/>
        <w:left w:val="none" w:sz="0" w:space="0" w:color="auto"/>
        <w:bottom w:val="none" w:sz="0" w:space="0" w:color="auto"/>
        <w:right w:val="none" w:sz="0" w:space="0" w:color="auto"/>
      </w:divBdr>
      <w:divsChild>
        <w:div w:id="1508128681">
          <w:marLeft w:val="0"/>
          <w:marRight w:val="780"/>
          <w:marTop w:val="0"/>
          <w:marBottom w:val="0"/>
          <w:divBdr>
            <w:top w:val="none" w:sz="0" w:space="0" w:color="auto"/>
            <w:left w:val="none" w:sz="0" w:space="0" w:color="auto"/>
            <w:bottom w:val="none" w:sz="0" w:space="0" w:color="auto"/>
            <w:right w:val="none" w:sz="0" w:space="0" w:color="auto"/>
          </w:divBdr>
          <w:divsChild>
            <w:div w:id="1906067763">
              <w:marLeft w:val="0"/>
              <w:marRight w:val="0"/>
              <w:marTop w:val="0"/>
              <w:marBottom w:val="0"/>
              <w:divBdr>
                <w:top w:val="none" w:sz="0" w:space="0" w:color="auto"/>
                <w:left w:val="none" w:sz="0" w:space="0" w:color="auto"/>
                <w:bottom w:val="none" w:sz="0" w:space="0" w:color="auto"/>
                <w:right w:val="none" w:sz="0" w:space="0" w:color="auto"/>
              </w:divBdr>
              <w:divsChild>
                <w:div w:id="1015764107">
                  <w:marLeft w:val="0"/>
                  <w:marRight w:val="0"/>
                  <w:marTop w:val="0"/>
                  <w:marBottom w:val="0"/>
                  <w:divBdr>
                    <w:top w:val="none" w:sz="0" w:space="0" w:color="auto"/>
                    <w:left w:val="none" w:sz="0" w:space="0" w:color="auto"/>
                    <w:bottom w:val="none" w:sz="0" w:space="0" w:color="auto"/>
                    <w:right w:val="none" w:sz="0" w:space="0" w:color="auto"/>
                  </w:divBdr>
                  <w:divsChild>
                    <w:div w:id="1667587707">
                      <w:marLeft w:val="0"/>
                      <w:marRight w:val="0"/>
                      <w:marTop w:val="0"/>
                      <w:marBottom w:val="0"/>
                      <w:divBdr>
                        <w:top w:val="none" w:sz="0" w:space="0" w:color="auto"/>
                        <w:left w:val="none" w:sz="0" w:space="0" w:color="auto"/>
                        <w:bottom w:val="none" w:sz="0" w:space="0" w:color="auto"/>
                        <w:right w:val="none" w:sz="0" w:space="0" w:color="auto"/>
                      </w:divBdr>
                      <w:divsChild>
                        <w:div w:id="1453474556">
                          <w:marLeft w:val="0"/>
                          <w:marRight w:val="0"/>
                          <w:marTop w:val="0"/>
                          <w:marBottom w:val="0"/>
                          <w:divBdr>
                            <w:top w:val="none" w:sz="0" w:space="0" w:color="auto"/>
                            <w:left w:val="none" w:sz="0" w:space="0" w:color="auto"/>
                            <w:bottom w:val="none" w:sz="0" w:space="0" w:color="auto"/>
                            <w:right w:val="none" w:sz="0" w:space="0" w:color="auto"/>
                          </w:divBdr>
                          <w:divsChild>
                            <w:div w:id="1430006562">
                              <w:marLeft w:val="0"/>
                              <w:marRight w:val="0"/>
                              <w:marTop w:val="100"/>
                              <w:marBottom w:val="100"/>
                              <w:divBdr>
                                <w:top w:val="none" w:sz="0" w:space="0" w:color="auto"/>
                                <w:left w:val="none" w:sz="0" w:space="0" w:color="auto"/>
                                <w:bottom w:val="none" w:sz="0" w:space="0" w:color="auto"/>
                                <w:right w:val="none" w:sz="0" w:space="0" w:color="auto"/>
                              </w:divBdr>
                              <w:divsChild>
                                <w:div w:id="1633170848">
                                  <w:marLeft w:val="0"/>
                                  <w:marRight w:val="0"/>
                                  <w:marTop w:val="0"/>
                                  <w:marBottom w:val="0"/>
                                  <w:divBdr>
                                    <w:top w:val="none" w:sz="0" w:space="0" w:color="auto"/>
                                    <w:left w:val="none" w:sz="0" w:space="0" w:color="auto"/>
                                    <w:bottom w:val="none" w:sz="0" w:space="0" w:color="auto"/>
                                    <w:right w:val="none" w:sz="0" w:space="0" w:color="auto"/>
                                  </w:divBdr>
                                  <w:divsChild>
                                    <w:div w:id="17967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7925071">
      <w:bodyDiv w:val="1"/>
      <w:marLeft w:val="0"/>
      <w:marRight w:val="0"/>
      <w:marTop w:val="0"/>
      <w:marBottom w:val="0"/>
      <w:divBdr>
        <w:top w:val="none" w:sz="0" w:space="0" w:color="auto"/>
        <w:left w:val="none" w:sz="0" w:space="0" w:color="auto"/>
        <w:bottom w:val="none" w:sz="0" w:space="0" w:color="auto"/>
        <w:right w:val="none" w:sz="0" w:space="0" w:color="auto"/>
      </w:divBdr>
      <w:divsChild>
        <w:div w:id="933395201">
          <w:marLeft w:val="0"/>
          <w:marRight w:val="0"/>
          <w:marTop w:val="0"/>
          <w:marBottom w:val="0"/>
          <w:divBdr>
            <w:top w:val="none" w:sz="0" w:space="0" w:color="auto"/>
            <w:left w:val="none" w:sz="0" w:space="0" w:color="auto"/>
            <w:bottom w:val="none" w:sz="0" w:space="0" w:color="auto"/>
            <w:right w:val="none" w:sz="0" w:space="0" w:color="auto"/>
          </w:divBdr>
          <w:divsChild>
            <w:div w:id="1667394172">
              <w:marLeft w:val="0"/>
              <w:marRight w:val="0"/>
              <w:marTop w:val="0"/>
              <w:marBottom w:val="0"/>
              <w:divBdr>
                <w:top w:val="none" w:sz="0" w:space="0" w:color="auto"/>
                <w:left w:val="none" w:sz="0" w:space="0" w:color="auto"/>
                <w:bottom w:val="none" w:sz="0" w:space="0" w:color="auto"/>
                <w:right w:val="none" w:sz="0" w:space="0" w:color="auto"/>
              </w:divBdr>
              <w:divsChild>
                <w:div w:id="551386293">
                  <w:marLeft w:val="0"/>
                  <w:marRight w:val="0"/>
                  <w:marTop w:val="0"/>
                  <w:marBottom w:val="0"/>
                  <w:divBdr>
                    <w:top w:val="none" w:sz="0" w:space="0" w:color="auto"/>
                    <w:left w:val="none" w:sz="0" w:space="0" w:color="auto"/>
                    <w:bottom w:val="none" w:sz="0" w:space="0" w:color="auto"/>
                    <w:right w:val="none" w:sz="0" w:space="0" w:color="auto"/>
                  </w:divBdr>
                  <w:divsChild>
                    <w:div w:id="1714117012">
                      <w:marLeft w:val="0"/>
                      <w:marRight w:val="0"/>
                      <w:marTop w:val="100"/>
                      <w:marBottom w:val="100"/>
                      <w:divBdr>
                        <w:top w:val="none" w:sz="0" w:space="0" w:color="auto"/>
                        <w:left w:val="none" w:sz="0" w:space="0" w:color="auto"/>
                        <w:bottom w:val="none" w:sz="0" w:space="0" w:color="auto"/>
                        <w:right w:val="none" w:sz="0" w:space="0" w:color="auto"/>
                      </w:divBdr>
                      <w:divsChild>
                        <w:div w:id="788159023">
                          <w:marLeft w:val="0"/>
                          <w:marRight w:val="0"/>
                          <w:marTop w:val="0"/>
                          <w:marBottom w:val="0"/>
                          <w:divBdr>
                            <w:top w:val="none" w:sz="0" w:space="0" w:color="auto"/>
                            <w:left w:val="none" w:sz="0" w:space="0" w:color="auto"/>
                            <w:bottom w:val="none" w:sz="0" w:space="0" w:color="auto"/>
                            <w:right w:val="none" w:sz="0" w:space="0" w:color="auto"/>
                          </w:divBdr>
                          <w:divsChild>
                            <w:div w:id="2095392185">
                              <w:marLeft w:val="0"/>
                              <w:marRight w:val="0"/>
                              <w:marTop w:val="0"/>
                              <w:marBottom w:val="0"/>
                              <w:divBdr>
                                <w:top w:val="none" w:sz="0" w:space="0" w:color="auto"/>
                                <w:left w:val="none" w:sz="0" w:space="0" w:color="auto"/>
                                <w:bottom w:val="none" w:sz="0" w:space="0" w:color="auto"/>
                                <w:right w:val="none" w:sz="0" w:space="0" w:color="auto"/>
                              </w:divBdr>
                              <w:divsChild>
                                <w:div w:id="407775615">
                                  <w:marLeft w:val="0"/>
                                  <w:marRight w:val="0"/>
                                  <w:marTop w:val="0"/>
                                  <w:marBottom w:val="0"/>
                                  <w:divBdr>
                                    <w:top w:val="none" w:sz="0" w:space="0" w:color="auto"/>
                                    <w:left w:val="none" w:sz="0" w:space="0" w:color="auto"/>
                                    <w:bottom w:val="none" w:sz="0" w:space="0" w:color="auto"/>
                                    <w:right w:val="none" w:sz="0" w:space="0" w:color="auto"/>
                                  </w:divBdr>
                                  <w:divsChild>
                                    <w:div w:id="556477210">
                                      <w:marLeft w:val="0"/>
                                      <w:marRight w:val="0"/>
                                      <w:marTop w:val="0"/>
                                      <w:marBottom w:val="0"/>
                                      <w:divBdr>
                                        <w:top w:val="none" w:sz="0" w:space="0" w:color="auto"/>
                                        <w:left w:val="none" w:sz="0" w:space="0" w:color="auto"/>
                                        <w:bottom w:val="none" w:sz="0" w:space="0" w:color="auto"/>
                                        <w:right w:val="none" w:sz="0" w:space="0" w:color="auto"/>
                                      </w:divBdr>
                                      <w:divsChild>
                                        <w:div w:id="1325359181">
                                          <w:marLeft w:val="0"/>
                                          <w:marRight w:val="0"/>
                                          <w:marTop w:val="0"/>
                                          <w:marBottom w:val="0"/>
                                          <w:divBdr>
                                            <w:top w:val="none" w:sz="0" w:space="0" w:color="auto"/>
                                            <w:left w:val="none" w:sz="0" w:space="0" w:color="auto"/>
                                            <w:bottom w:val="none" w:sz="0" w:space="0" w:color="auto"/>
                                            <w:right w:val="none" w:sz="0" w:space="0" w:color="auto"/>
                                          </w:divBdr>
                                          <w:divsChild>
                                            <w:div w:id="2029331754">
                                              <w:marLeft w:val="0"/>
                                              <w:marRight w:val="0"/>
                                              <w:marTop w:val="100"/>
                                              <w:marBottom w:val="100"/>
                                              <w:divBdr>
                                                <w:top w:val="none" w:sz="0" w:space="0" w:color="auto"/>
                                                <w:left w:val="none" w:sz="0" w:space="0" w:color="auto"/>
                                                <w:bottom w:val="none" w:sz="0" w:space="0" w:color="auto"/>
                                                <w:right w:val="none" w:sz="0" w:space="0" w:color="auto"/>
                                              </w:divBdr>
                                              <w:divsChild>
                                                <w:div w:id="179852103">
                                                  <w:marLeft w:val="0"/>
                                                  <w:marRight w:val="0"/>
                                                  <w:marTop w:val="0"/>
                                                  <w:marBottom w:val="0"/>
                                                  <w:divBdr>
                                                    <w:top w:val="none" w:sz="0" w:space="0" w:color="auto"/>
                                                    <w:left w:val="none" w:sz="0" w:space="0" w:color="auto"/>
                                                    <w:bottom w:val="none" w:sz="0" w:space="0" w:color="auto"/>
                                                    <w:right w:val="none" w:sz="0" w:space="0" w:color="auto"/>
                                                  </w:divBdr>
                                                  <w:divsChild>
                                                    <w:div w:id="1366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69283237">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las-guerras-napoleonicas-una-historia-global-alexander-mikaberidze/"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17DD2-A317-6B40-BD41-E95A7600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519</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Antonio Miguel Jiménez Serrano</cp:lastModifiedBy>
  <cp:revision>63</cp:revision>
  <dcterms:created xsi:type="dcterms:W3CDTF">2019-05-21T05:00:00Z</dcterms:created>
  <dcterms:modified xsi:type="dcterms:W3CDTF">2022-10-28T11:17:00Z</dcterms:modified>
</cp:coreProperties>
</file>