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2C1D5B9F"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454F2A">
        <w:rPr>
          <w:rFonts w:asciiTheme="majorHAnsi" w:hAnsiTheme="majorHAnsi"/>
          <w:b/>
          <w:color w:val="8C1A21"/>
          <w:sz w:val="36"/>
          <w:szCs w:val="36"/>
        </w:rPr>
        <w:t>Cleopatra, historia de una reina</w:t>
      </w:r>
    </w:p>
    <w:p w14:paraId="65ADB78D" w14:textId="44F5FAB7" w:rsidR="00C32AFA" w:rsidRPr="00C32AFA" w:rsidRDefault="00076013" w:rsidP="00076013">
      <w:pPr>
        <w:spacing w:before="360"/>
        <w:ind w:left="-851" w:right="-851"/>
        <w:contextualSpacing/>
        <w:jc w:val="center"/>
        <w:rPr>
          <w:rFonts w:asciiTheme="majorHAnsi" w:hAnsiTheme="majorHAnsi"/>
          <w:b/>
          <w:bCs/>
          <w:sz w:val="24"/>
          <w:szCs w:val="24"/>
        </w:rPr>
      </w:pPr>
      <w:r w:rsidRPr="00076013">
        <w:rPr>
          <w:rFonts w:asciiTheme="majorHAnsi" w:hAnsiTheme="majorHAnsi"/>
          <w:b/>
          <w:bCs/>
          <w:sz w:val="24"/>
          <w:szCs w:val="24"/>
        </w:rPr>
        <w:t xml:space="preserve">Del cine a la literatura, los cómics o la pequeña pantalla con el estreno de la serie de Netflix, Cleopatra, la mujer más célebre de la Antigüedad clásica, es uno de los personajes más presentes en la cultura popular... pero poco conocemos realmente de la soberana egipcia, distorsionada por la historiografía tradicional. </w:t>
      </w:r>
      <w:proofErr w:type="spellStart"/>
      <w:r w:rsidRPr="00076013">
        <w:rPr>
          <w:rFonts w:asciiTheme="majorHAnsi" w:hAnsiTheme="majorHAnsi"/>
          <w:b/>
          <w:bCs/>
          <w:sz w:val="24"/>
          <w:szCs w:val="24"/>
        </w:rPr>
        <w:t>Duane</w:t>
      </w:r>
      <w:proofErr w:type="spellEnd"/>
      <w:r w:rsidRPr="00076013">
        <w:rPr>
          <w:rFonts w:asciiTheme="majorHAnsi" w:hAnsiTheme="majorHAnsi"/>
          <w:b/>
          <w:bCs/>
          <w:sz w:val="24"/>
          <w:szCs w:val="24"/>
        </w:rPr>
        <w:t xml:space="preserve"> </w:t>
      </w:r>
      <w:proofErr w:type="spellStart"/>
      <w:r w:rsidRPr="00076013">
        <w:rPr>
          <w:rFonts w:asciiTheme="majorHAnsi" w:hAnsiTheme="majorHAnsi"/>
          <w:b/>
          <w:bCs/>
          <w:sz w:val="24"/>
          <w:szCs w:val="24"/>
        </w:rPr>
        <w:t>Roller</w:t>
      </w:r>
      <w:proofErr w:type="spellEnd"/>
      <w:r w:rsidRPr="00076013">
        <w:rPr>
          <w:rFonts w:asciiTheme="majorHAnsi" w:hAnsiTheme="majorHAnsi"/>
          <w:b/>
          <w:bCs/>
          <w:sz w:val="24"/>
          <w:szCs w:val="24"/>
        </w:rPr>
        <w:t xml:space="preserve"> presenta un imprescindible estudio de historia social, política y de género basado en las fuentes clásicas para rescatar a la última reina de la dinastía tolemaica de las garras de estereotipos y mitificacione</w:t>
      </w:r>
      <w:r>
        <w:rPr>
          <w:rFonts w:asciiTheme="majorHAnsi" w:hAnsiTheme="majorHAnsi"/>
          <w:b/>
          <w:bCs/>
          <w:sz w:val="24"/>
          <w:szCs w:val="24"/>
        </w:rPr>
        <w:t>s</w:t>
      </w:r>
      <w:r w:rsidR="00C32AFA">
        <w:rPr>
          <w:rFonts w:asciiTheme="majorHAnsi" w:hAnsiTheme="majorHAnsi"/>
          <w:b/>
          <w:bCs/>
          <w:sz w:val="24"/>
          <w:szCs w:val="24"/>
        </w:rPr>
        <w:t>.</w:t>
      </w:r>
    </w:p>
    <w:p w14:paraId="54678C04" w14:textId="7A882FC3"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729A8813">
            <wp:simplePos x="0" y="0"/>
            <wp:positionH relativeFrom="column">
              <wp:posOffset>-574675</wp:posOffset>
            </wp:positionH>
            <wp:positionV relativeFrom="paragraph">
              <wp:posOffset>275590</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19C14167" w14:textId="5C927B11" w:rsidR="00706F87" w:rsidRDefault="005739BB" w:rsidP="00076013">
      <w:pPr>
        <w:spacing w:after="120"/>
        <w:ind w:left="-902" w:right="-856"/>
        <w:jc w:val="both"/>
        <w:rPr>
          <w:rFonts w:asciiTheme="majorHAnsi" w:hAnsiTheme="majorHAnsi"/>
          <w:sz w:val="21"/>
          <w:szCs w:val="21"/>
        </w:rPr>
      </w:pPr>
      <w:r>
        <w:rPr>
          <w:rFonts w:asciiTheme="majorHAnsi" w:hAnsiTheme="majorHAnsi"/>
          <w:sz w:val="21"/>
          <w:szCs w:val="21"/>
          <w:lang w:val="ca-ES"/>
        </w:rPr>
        <w:t>10</w:t>
      </w:r>
      <w:r w:rsidR="00A66543" w:rsidRPr="008E64D5">
        <w:rPr>
          <w:rFonts w:asciiTheme="majorHAnsi" w:hAnsiTheme="majorHAnsi"/>
          <w:sz w:val="21"/>
          <w:szCs w:val="21"/>
        </w:rPr>
        <w:t>-</w:t>
      </w:r>
      <w:r>
        <w:rPr>
          <w:rFonts w:asciiTheme="majorHAnsi" w:hAnsiTheme="majorHAnsi"/>
          <w:sz w:val="21"/>
          <w:szCs w:val="21"/>
        </w:rPr>
        <w:t>5</w:t>
      </w:r>
      <w:r w:rsidR="00A66543" w:rsidRPr="008E64D5">
        <w:rPr>
          <w:rFonts w:asciiTheme="majorHAnsi" w:hAnsiTheme="majorHAnsi"/>
          <w:sz w:val="21"/>
          <w:szCs w:val="21"/>
        </w:rPr>
        <w:t>-202</w:t>
      </w:r>
      <w:r>
        <w:rPr>
          <w:rFonts w:asciiTheme="majorHAnsi" w:hAnsiTheme="majorHAnsi"/>
          <w:sz w:val="21"/>
          <w:szCs w:val="21"/>
        </w:rPr>
        <w:t>3</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Pr="005739BB">
        <w:rPr>
          <w:rFonts w:asciiTheme="majorHAnsi" w:hAnsiTheme="majorHAnsi"/>
          <w:i/>
          <w:iCs/>
          <w:sz w:val="21"/>
          <w:szCs w:val="21"/>
        </w:rPr>
        <w:t>Cleopatra. Biografía de una reina</w:t>
      </w:r>
      <w:r>
        <w:rPr>
          <w:rFonts w:asciiTheme="majorHAnsi" w:hAnsiTheme="majorHAnsi"/>
          <w:sz w:val="21"/>
          <w:szCs w:val="21"/>
        </w:rPr>
        <w:t xml:space="preserve">, de </w:t>
      </w:r>
      <w:proofErr w:type="spellStart"/>
      <w:r>
        <w:rPr>
          <w:rFonts w:asciiTheme="majorHAnsi" w:hAnsiTheme="majorHAnsi"/>
          <w:sz w:val="21"/>
          <w:szCs w:val="21"/>
        </w:rPr>
        <w:t>Duane</w:t>
      </w:r>
      <w:proofErr w:type="spellEnd"/>
      <w:r>
        <w:rPr>
          <w:rFonts w:asciiTheme="majorHAnsi" w:hAnsiTheme="majorHAnsi"/>
          <w:sz w:val="21"/>
          <w:szCs w:val="21"/>
        </w:rPr>
        <w:t xml:space="preserve"> W. </w:t>
      </w:r>
      <w:proofErr w:type="spellStart"/>
      <w:r>
        <w:rPr>
          <w:rFonts w:asciiTheme="majorHAnsi" w:hAnsiTheme="majorHAnsi"/>
          <w:sz w:val="21"/>
          <w:szCs w:val="21"/>
        </w:rPr>
        <w:t>Roller</w:t>
      </w:r>
      <w:proofErr w:type="spellEnd"/>
      <w:r w:rsidR="00A66543" w:rsidRPr="008E64D5">
        <w:rPr>
          <w:rFonts w:asciiTheme="majorHAnsi" w:hAnsiTheme="majorHAnsi"/>
          <w:iCs/>
          <w:sz w:val="21"/>
          <w:szCs w:val="21"/>
        </w:rPr>
        <w:t>.</w:t>
      </w:r>
    </w:p>
    <w:p w14:paraId="0962A0E1" w14:textId="31B02ADB" w:rsidR="000928CD" w:rsidRDefault="005739BB" w:rsidP="005739BB">
      <w:pPr>
        <w:spacing w:after="120"/>
        <w:ind w:left="-902" w:right="-902"/>
        <w:jc w:val="both"/>
        <w:rPr>
          <w:rFonts w:asciiTheme="majorHAnsi" w:hAnsiTheme="majorHAnsi"/>
          <w:sz w:val="21"/>
          <w:szCs w:val="21"/>
        </w:rPr>
      </w:pPr>
      <w:r w:rsidRPr="005739BB">
        <w:rPr>
          <w:rFonts w:asciiTheme="majorHAnsi" w:hAnsiTheme="majorHAnsi"/>
          <w:sz w:val="21"/>
          <w:szCs w:val="21"/>
        </w:rPr>
        <w:t xml:space="preserve">Pocas personalidades de la Antigüedad son más famosas y, sin embargo, peor comprendidas y más vilipendiadas que Cleopatra. Para el gran público, su nombre evoca a una diva enjoyada y a los destellos del brillo de Hollywood, no a una eminencia regia capaz de conducir ejércitos. Los más apenas recuerdan una nebulosa fama de bella y malvada seductora. Cleopatra hoy es más una fábula, el Oriente encarnado, que alguien que vivió en su propio espacio y tiempo, con una imagen construida a partir de maledicencias, tergiversaciones y bulos, desde Augusto hasta nuestros días, y que dice más de los miedos romanos –a la mujer poderosa, al extranjero, al otro, en definitiva–, que de la vida de quien fue la última reina de Egipto. </w:t>
      </w:r>
      <w:proofErr w:type="spellStart"/>
      <w:r w:rsidRPr="005739BB">
        <w:rPr>
          <w:rFonts w:asciiTheme="majorHAnsi" w:hAnsiTheme="majorHAnsi"/>
          <w:sz w:val="21"/>
          <w:szCs w:val="21"/>
        </w:rPr>
        <w:t>Duane</w:t>
      </w:r>
      <w:proofErr w:type="spellEnd"/>
      <w:r w:rsidRPr="005739BB">
        <w:rPr>
          <w:rFonts w:asciiTheme="majorHAnsi" w:hAnsiTheme="majorHAnsi"/>
          <w:sz w:val="21"/>
          <w:szCs w:val="21"/>
        </w:rPr>
        <w:t xml:space="preserve"> </w:t>
      </w:r>
      <w:proofErr w:type="spellStart"/>
      <w:r w:rsidRPr="005739BB">
        <w:rPr>
          <w:rFonts w:asciiTheme="majorHAnsi" w:hAnsiTheme="majorHAnsi"/>
          <w:sz w:val="21"/>
          <w:szCs w:val="21"/>
        </w:rPr>
        <w:t>Roller</w:t>
      </w:r>
      <w:proofErr w:type="spellEnd"/>
      <w:r w:rsidRPr="005739BB">
        <w:rPr>
          <w:rFonts w:asciiTheme="majorHAnsi" w:hAnsiTheme="majorHAnsi"/>
          <w:sz w:val="21"/>
          <w:szCs w:val="21"/>
        </w:rPr>
        <w:t xml:space="preserve"> atraviesa ese espejo deformado para reconstruir la vida de una líder erudita y visionaria cuyo objetivo fue siempre la preservación de su dinastía y de su reino, navegando en las turbulentas aguas de un mundo mediterráneo donde la contestación a una Roma omnímoda parecía imposible –y con mucha más inteligencia, elegancia y tacto que la mayoría de sus aliados y enemigos masculinos–. Su convincente biografía de Cleopatra VII la muestra como administradora de un Estado que llegó a abarcar desde Asia Menor hasta las fronteras egipcias con Nubia, como comandante naval que dirigió su propia flota en la malhadada batalla de Accio y como erudita y defensora de las artes, digno miembro de una estirpe, los </w:t>
      </w:r>
      <w:proofErr w:type="spellStart"/>
      <w:r w:rsidRPr="005739BB">
        <w:rPr>
          <w:rFonts w:asciiTheme="majorHAnsi" w:hAnsiTheme="majorHAnsi"/>
          <w:sz w:val="21"/>
          <w:szCs w:val="21"/>
        </w:rPr>
        <w:t>Tolomeos</w:t>
      </w:r>
      <w:proofErr w:type="spellEnd"/>
      <w:r w:rsidRPr="005739BB">
        <w:rPr>
          <w:rFonts w:asciiTheme="majorHAnsi" w:hAnsiTheme="majorHAnsi"/>
          <w:sz w:val="21"/>
          <w:szCs w:val="21"/>
        </w:rPr>
        <w:t>, que había convertido su capital, Alejandría, en el faro cultural del mundo helenístico. Incluso sus relaciones con Julio César y Marco Antonio –origen de su reputación de pérfida seductora– fueron políticas de Estado destinadas a asegurar la preservación dinástica. Una biografía soberbia y esclarecedora de una mujer única, Cleopatra</w:t>
      </w:r>
      <w:r w:rsidR="00C32AFA" w:rsidRPr="00C32AFA">
        <w:rPr>
          <w:rFonts w:asciiTheme="majorHAnsi" w:hAnsiTheme="majorHAnsi"/>
          <w:sz w:val="21"/>
          <w:szCs w:val="21"/>
        </w:rPr>
        <w:t>.</w:t>
      </w:r>
    </w:p>
    <w:p w14:paraId="52066B1F" w14:textId="79D52425" w:rsidR="005739BB" w:rsidRDefault="005739BB" w:rsidP="005739BB">
      <w:pPr>
        <w:spacing w:after="120" w:line="264" w:lineRule="auto"/>
        <w:jc w:val="center"/>
        <w:rPr>
          <w:rFonts w:asciiTheme="majorHAnsi" w:hAnsiTheme="majorHAnsi"/>
          <w:b/>
          <w:bCs/>
          <w:color w:val="C00000"/>
          <w:sz w:val="20"/>
          <w:szCs w:val="20"/>
        </w:rPr>
      </w:pPr>
      <w:r w:rsidRPr="005739BB">
        <w:rPr>
          <w:rFonts w:asciiTheme="majorHAnsi" w:hAnsiTheme="majorHAnsi"/>
          <w:b/>
          <w:bCs/>
          <w:color w:val="C00000"/>
          <w:sz w:val="20"/>
          <w:szCs w:val="20"/>
        </w:rPr>
        <w:t>«</w:t>
      </w:r>
      <w:r w:rsidR="00076013">
        <w:rPr>
          <w:rFonts w:asciiTheme="majorHAnsi" w:hAnsiTheme="majorHAnsi"/>
          <w:b/>
          <w:bCs/>
          <w:color w:val="C00000"/>
          <w:sz w:val="20"/>
          <w:szCs w:val="20"/>
        </w:rPr>
        <w:t>U</w:t>
      </w:r>
      <w:r w:rsidRPr="005739BB">
        <w:rPr>
          <w:rFonts w:asciiTheme="majorHAnsi" w:hAnsiTheme="majorHAnsi"/>
          <w:b/>
          <w:bCs/>
          <w:color w:val="C00000"/>
          <w:sz w:val="20"/>
          <w:szCs w:val="20"/>
        </w:rPr>
        <w:t>na figura compleja y polifacética, una poderosa gobernante helenística que podía mover los engranajes del poder tan hábilmente como cualquier hombre y que se aleja del icono construido en la imaginación popular».</w:t>
      </w:r>
    </w:p>
    <w:p w14:paraId="6EEA7D10" w14:textId="59F6B96E" w:rsidR="00706F87" w:rsidRPr="005739BB" w:rsidRDefault="005739BB" w:rsidP="005739BB">
      <w:pPr>
        <w:spacing w:after="120"/>
        <w:jc w:val="center"/>
        <w:rPr>
          <w:rFonts w:asciiTheme="majorHAnsi" w:hAnsiTheme="majorHAnsi"/>
          <w:b/>
          <w:bCs/>
          <w:i/>
          <w:iCs/>
          <w:color w:val="C00000"/>
          <w:sz w:val="20"/>
          <w:szCs w:val="20"/>
          <w:lang w:val="en-US"/>
        </w:rPr>
      </w:pPr>
      <w:r w:rsidRPr="00C32AFA">
        <w:rPr>
          <w:rFonts w:asciiTheme="majorHAnsi" w:hAnsiTheme="majorHAnsi"/>
          <w:noProof/>
          <w:sz w:val="21"/>
          <w:szCs w:val="21"/>
        </w:rPr>
        <w:drawing>
          <wp:anchor distT="0" distB="0" distL="114300" distR="114300" simplePos="0" relativeHeight="251660800" behindDoc="0" locked="0" layoutInCell="1" allowOverlap="1" wp14:anchorId="2A8AB03F" wp14:editId="4D228268">
            <wp:simplePos x="0" y="0"/>
            <wp:positionH relativeFrom="column">
              <wp:posOffset>-499110</wp:posOffset>
            </wp:positionH>
            <wp:positionV relativeFrom="paragraph">
              <wp:posOffset>263525</wp:posOffset>
            </wp:positionV>
            <wp:extent cx="800100" cy="87058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0100" cy="870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39BB">
        <w:rPr>
          <w:rFonts w:asciiTheme="majorHAnsi" w:hAnsiTheme="majorHAnsi"/>
          <w:b/>
          <w:bCs/>
          <w:i/>
          <w:iCs/>
          <w:color w:val="C00000"/>
          <w:sz w:val="20"/>
          <w:szCs w:val="20"/>
          <w:lang w:val="en-US"/>
        </w:rPr>
        <w:t>The Ne</w:t>
      </w:r>
      <w:r>
        <w:rPr>
          <w:rFonts w:asciiTheme="majorHAnsi" w:hAnsiTheme="majorHAnsi"/>
          <w:b/>
          <w:bCs/>
          <w:i/>
          <w:iCs/>
          <w:color w:val="C00000"/>
          <w:sz w:val="20"/>
          <w:szCs w:val="20"/>
          <w:lang w:val="en-US"/>
        </w:rPr>
        <w:t>w York Times Book Review</w:t>
      </w:r>
    </w:p>
    <w:p w14:paraId="34CCB730" w14:textId="70869E22" w:rsidR="00706F87" w:rsidRPr="005739BB" w:rsidRDefault="005739BB" w:rsidP="005739BB">
      <w:pPr>
        <w:spacing w:after="160"/>
        <w:ind w:left="-902" w:right="-902"/>
        <w:jc w:val="both"/>
        <w:rPr>
          <w:rFonts w:asciiTheme="majorHAnsi" w:hAnsiTheme="majorHAnsi"/>
          <w:sz w:val="21"/>
          <w:szCs w:val="21"/>
        </w:rPr>
      </w:pPr>
      <w:proofErr w:type="spellStart"/>
      <w:r w:rsidRPr="005739BB">
        <w:rPr>
          <w:rFonts w:asciiTheme="majorHAnsi" w:hAnsiTheme="majorHAnsi"/>
          <w:b/>
          <w:bCs/>
          <w:sz w:val="21"/>
          <w:szCs w:val="21"/>
        </w:rPr>
        <w:t>Duane</w:t>
      </w:r>
      <w:proofErr w:type="spellEnd"/>
      <w:r w:rsidRPr="005739BB">
        <w:rPr>
          <w:rFonts w:asciiTheme="majorHAnsi" w:hAnsiTheme="majorHAnsi"/>
          <w:b/>
          <w:bCs/>
          <w:sz w:val="21"/>
          <w:szCs w:val="21"/>
        </w:rPr>
        <w:t xml:space="preserve"> W. </w:t>
      </w:r>
      <w:proofErr w:type="spellStart"/>
      <w:r w:rsidRPr="005739BB">
        <w:rPr>
          <w:rFonts w:asciiTheme="majorHAnsi" w:hAnsiTheme="majorHAnsi"/>
          <w:b/>
          <w:bCs/>
          <w:sz w:val="21"/>
          <w:szCs w:val="21"/>
        </w:rPr>
        <w:t>Roller</w:t>
      </w:r>
      <w:proofErr w:type="spellEnd"/>
      <w:r w:rsidRPr="005739BB">
        <w:rPr>
          <w:rFonts w:asciiTheme="majorHAnsi" w:hAnsiTheme="majorHAnsi"/>
          <w:b/>
          <w:bCs/>
          <w:sz w:val="21"/>
          <w:szCs w:val="21"/>
        </w:rPr>
        <w:t xml:space="preserve"> </w:t>
      </w:r>
      <w:r w:rsidRPr="005739BB">
        <w:rPr>
          <w:rFonts w:asciiTheme="majorHAnsi" w:hAnsiTheme="majorHAnsi"/>
          <w:sz w:val="21"/>
          <w:szCs w:val="21"/>
        </w:rPr>
        <w:t>es profesor emérito de Clásicas en la</w:t>
      </w:r>
      <w:r>
        <w:rPr>
          <w:rFonts w:asciiTheme="majorHAnsi" w:hAnsiTheme="majorHAnsi"/>
          <w:sz w:val="21"/>
          <w:szCs w:val="21"/>
        </w:rPr>
        <w:t xml:space="preserve"> </w:t>
      </w:r>
      <w:r w:rsidRPr="005739BB">
        <w:rPr>
          <w:rFonts w:asciiTheme="majorHAnsi" w:hAnsiTheme="majorHAnsi"/>
          <w:sz w:val="21"/>
          <w:szCs w:val="21"/>
        </w:rPr>
        <w:t>Universidad Estatal de Ohio y doctor en Arqueología</w:t>
      </w:r>
      <w:r>
        <w:rPr>
          <w:rFonts w:asciiTheme="majorHAnsi" w:hAnsiTheme="majorHAnsi"/>
          <w:sz w:val="21"/>
          <w:szCs w:val="21"/>
        </w:rPr>
        <w:t xml:space="preserve"> </w:t>
      </w:r>
      <w:r w:rsidRPr="005739BB">
        <w:rPr>
          <w:rFonts w:asciiTheme="majorHAnsi" w:hAnsiTheme="majorHAnsi"/>
          <w:sz w:val="21"/>
          <w:szCs w:val="21"/>
        </w:rPr>
        <w:t>Clásica por la Universidad de Harvard. Es autor de</w:t>
      </w:r>
      <w:r>
        <w:rPr>
          <w:rFonts w:asciiTheme="majorHAnsi" w:hAnsiTheme="majorHAnsi"/>
          <w:sz w:val="21"/>
          <w:szCs w:val="21"/>
        </w:rPr>
        <w:t xml:space="preserve"> </w:t>
      </w:r>
      <w:r w:rsidRPr="005739BB">
        <w:rPr>
          <w:rFonts w:asciiTheme="majorHAnsi" w:hAnsiTheme="majorHAnsi"/>
          <w:sz w:val="21"/>
          <w:szCs w:val="21"/>
        </w:rPr>
        <w:t>numerosos artículos académicos y libros. También</w:t>
      </w:r>
      <w:r>
        <w:rPr>
          <w:rFonts w:asciiTheme="majorHAnsi" w:hAnsiTheme="majorHAnsi"/>
          <w:sz w:val="21"/>
          <w:szCs w:val="21"/>
        </w:rPr>
        <w:t xml:space="preserve"> </w:t>
      </w:r>
      <w:r w:rsidRPr="005739BB">
        <w:rPr>
          <w:rFonts w:asciiTheme="majorHAnsi" w:hAnsiTheme="majorHAnsi"/>
          <w:sz w:val="21"/>
          <w:szCs w:val="21"/>
        </w:rPr>
        <w:t>ha participado en varias excavaciones y estudios</w:t>
      </w:r>
      <w:r>
        <w:rPr>
          <w:rFonts w:asciiTheme="majorHAnsi" w:hAnsiTheme="majorHAnsi"/>
          <w:sz w:val="21"/>
          <w:szCs w:val="21"/>
        </w:rPr>
        <w:t xml:space="preserve"> </w:t>
      </w:r>
      <w:r w:rsidRPr="005739BB">
        <w:rPr>
          <w:rFonts w:asciiTheme="majorHAnsi" w:hAnsiTheme="majorHAnsi"/>
          <w:sz w:val="21"/>
          <w:szCs w:val="21"/>
        </w:rPr>
        <w:t>arqueológicos internacionales y ha recibido cuatro</w:t>
      </w:r>
      <w:r>
        <w:rPr>
          <w:rFonts w:asciiTheme="majorHAnsi" w:hAnsiTheme="majorHAnsi"/>
          <w:sz w:val="21"/>
          <w:szCs w:val="21"/>
        </w:rPr>
        <w:t xml:space="preserve"> </w:t>
      </w:r>
      <w:r w:rsidRPr="005739BB">
        <w:rPr>
          <w:rFonts w:asciiTheme="majorHAnsi" w:hAnsiTheme="majorHAnsi"/>
          <w:sz w:val="21"/>
          <w:szCs w:val="21"/>
        </w:rPr>
        <w:t xml:space="preserve">becas </w:t>
      </w:r>
      <w:proofErr w:type="spellStart"/>
      <w:r w:rsidRPr="005739BB">
        <w:rPr>
          <w:rFonts w:asciiTheme="majorHAnsi" w:hAnsiTheme="majorHAnsi"/>
          <w:sz w:val="21"/>
          <w:szCs w:val="21"/>
        </w:rPr>
        <w:t>Fulbright</w:t>
      </w:r>
      <w:proofErr w:type="spellEnd"/>
      <w:r w:rsidRPr="005739BB">
        <w:rPr>
          <w:rFonts w:asciiTheme="majorHAnsi" w:hAnsiTheme="majorHAnsi"/>
          <w:sz w:val="21"/>
          <w:szCs w:val="21"/>
        </w:rPr>
        <w:t>. Su investigación actual se centra en</w:t>
      </w:r>
      <w:r>
        <w:rPr>
          <w:rFonts w:asciiTheme="majorHAnsi" w:hAnsiTheme="majorHAnsi"/>
          <w:sz w:val="21"/>
          <w:szCs w:val="21"/>
        </w:rPr>
        <w:t xml:space="preserve"> </w:t>
      </w:r>
      <w:r w:rsidRPr="005739BB">
        <w:rPr>
          <w:rFonts w:asciiTheme="majorHAnsi" w:hAnsiTheme="majorHAnsi"/>
          <w:sz w:val="21"/>
          <w:szCs w:val="21"/>
        </w:rPr>
        <w:t>la exploración y la geografía antiguas, así como en el</w:t>
      </w:r>
      <w:r>
        <w:rPr>
          <w:rFonts w:asciiTheme="majorHAnsi" w:hAnsiTheme="majorHAnsi"/>
          <w:sz w:val="21"/>
          <w:szCs w:val="21"/>
        </w:rPr>
        <w:t xml:space="preserve"> </w:t>
      </w:r>
      <w:r w:rsidRPr="005739BB">
        <w:rPr>
          <w:rFonts w:asciiTheme="majorHAnsi" w:hAnsiTheme="majorHAnsi"/>
          <w:sz w:val="21"/>
          <w:szCs w:val="21"/>
        </w:rPr>
        <w:t>papel de la mujer en la Antigüedad</w:t>
      </w:r>
      <w:r w:rsidR="00706F87" w:rsidRPr="005739BB">
        <w:rPr>
          <w:rFonts w:asciiTheme="majorHAnsi" w:hAnsiTheme="majorHAnsi"/>
          <w:sz w:val="21"/>
          <w:szCs w:val="21"/>
        </w:rPr>
        <w:t>.</w:t>
      </w:r>
    </w:p>
    <w:p w14:paraId="2C9C8754" w14:textId="247F3792"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5739BB">
        <w:rPr>
          <w:rFonts w:asciiTheme="majorHAnsi" w:hAnsiTheme="majorHAnsi"/>
          <w:sz w:val="21"/>
          <w:szCs w:val="21"/>
        </w:rPr>
        <w:t>24</w:t>
      </w:r>
      <w:r w:rsidR="00083532" w:rsidRPr="008E64D5">
        <w:rPr>
          <w:rFonts w:asciiTheme="majorHAnsi" w:hAnsiTheme="majorHAnsi"/>
          <w:sz w:val="21"/>
          <w:szCs w:val="21"/>
        </w:rPr>
        <w:t xml:space="preserve"> de </w:t>
      </w:r>
      <w:r w:rsidR="005739BB">
        <w:rPr>
          <w:rFonts w:asciiTheme="majorHAnsi" w:hAnsiTheme="majorHAnsi"/>
          <w:sz w:val="21"/>
          <w:szCs w:val="21"/>
        </w:rPr>
        <w:t>mayo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076013">
      <w:pPr>
        <w:spacing w:after="12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34E05BF6" w14:textId="77777777" w:rsidR="005739BB" w:rsidRDefault="00000000" w:rsidP="0049431E">
      <w:pPr>
        <w:ind w:left="-900" w:right="-856"/>
        <w:rPr>
          <w:rStyle w:val="Hipervnculo"/>
          <w:rFonts w:asciiTheme="majorHAnsi" w:hAnsiTheme="majorHAnsi"/>
          <w:sz w:val="21"/>
          <w:szCs w:val="21"/>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30.65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style="mso-next-textbox:#Cuadro de texto 3">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5AB354E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p>
    <w:sectPr w:rsidR="005739BB"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FAA7" w14:textId="77777777" w:rsidR="004C19F2" w:rsidRDefault="004C19F2" w:rsidP="008B076F">
      <w:pPr>
        <w:spacing w:after="0" w:line="240" w:lineRule="auto"/>
      </w:pPr>
      <w:r>
        <w:separator/>
      </w:r>
    </w:p>
  </w:endnote>
  <w:endnote w:type="continuationSeparator" w:id="0">
    <w:p w14:paraId="79A083D4" w14:textId="77777777" w:rsidR="004C19F2" w:rsidRDefault="004C19F2"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2AAF" w14:textId="77777777" w:rsidR="004C19F2" w:rsidRDefault="004C19F2" w:rsidP="008B076F">
      <w:pPr>
        <w:spacing w:after="0" w:line="240" w:lineRule="auto"/>
      </w:pPr>
      <w:r>
        <w:separator/>
      </w:r>
    </w:p>
  </w:footnote>
  <w:footnote w:type="continuationSeparator" w:id="0">
    <w:p w14:paraId="6163BB75" w14:textId="77777777" w:rsidR="004C19F2" w:rsidRDefault="004C19F2"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7FA"/>
    <w:rsid w:val="00073DA9"/>
    <w:rsid w:val="000758FD"/>
    <w:rsid w:val="00076013"/>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54F2A"/>
    <w:rsid w:val="0046042D"/>
    <w:rsid w:val="0046482C"/>
    <w:rsid w:val="0046620F"/>
    <w:rsid w:val="0047271F"/>
    <w:rsid w:val="00473774"/>
    <w:rsid w:val="004741E5"/>
    <w:rsid w:val="00476D28"/>
    <w:rsid w:val="00486F9A"/>
    <w:rsid w:val="0049431E"/>
    <w:rsid w:val="004B0C1D"/>
    <w:rsid w:val="004B155C"/>
    <w:rsid w:val="004C19F2"/>
    <w:rsid w:val="004E3C3D"/>
    <w:rsid w:val="004F088D"/>
    <w:rsid w:val="004F3F14"/>
    <w:rsid w:val="005049ED"/>
    <w:rsid w:val="005104EB"/>
    <w:rsid w:val="005107E7"/>
    <w:rsid w:val="00520B1F"/>
    <w:rsid w:val="00534EA9"/>
    <w:rsid w:val="005404B2"/>
    <w:rsid w:val="00553639"/>
    <w:rsid w:val="005549C3"/>
    <w:rsid w:val="00556737"/>
    <w:rsid w:val="00564849"/>
    <w:rsid w:val="005739BB"/>
    <w:rsid w:val="00576156"/>
    <w:rsid w:val="00586767"/>
    <w:rsid w:val="00593A53"/>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284A"/>
    <w:rsid w:val="00684E38"/>
    <w:rsid w:val="006852C4"/>
    <w:rsid w:val="00692A5C"/>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573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39360400">
      <w:bodyDiv w:val="1"/>
      <w:marLeft w:val="0"/>
      <w:marRight w:val="0"/>
      <w:marTop w:val="0"/>
      <w:marBottom w:val="0"/>
      <w:divBdr>
        <w:top w:val="none" w:sz="0" w:space="0" w:color="auto"/>
        <w:left w:val="none" w:sz="0" w:space="0" w:color="auto"/>
        <w:bottom w:val="none" w:sz="0" w:space="0" w:color="auto"/>
        <w:right w:val="none" w:sz="0" w:space="0" w:color="auto"/>
      </w:divBdr>
      <w:divsChild>
        <w:div w:id="1677926687">
          <w:marLeft w:val="0"/>
          <w:marRight w:val="0"/>
          <w:marTop w:val="0"/>
          <w:marBottom w:val="516"/>
          <w:divBdr>
            <w:top w:val="none" w:sz="0" w:space="0" w:color="auto"/>
            <w:left w:val="none" w:sz="0" w:space="0" w:color="auto"/>
            <w:bottom w:val="none" w:sz="0" w:space="0" w:color="auto"/>
            <w:right w:val="none" w:sz="0" w:space="0" w:color="auto"/>
          </w:divBdr>
          <w:divsChild>
            <w:div w:id="20625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3360">
      <w:bodyDiv w:val="1"/>
      <w:marLeft w:val="0"/>
      <w:marRight w:val="0"/>
      <w:marTop w:val="0"/>
      <w:marBottom w:val="0"/>
      <w:divBdr>
        <w:top w:val="none" w:sz="0" w:space="0" w:color="auto"/>
        <w:left w:val="none" w:sz="0" w:space="0" w:color="auto"/>
        <w:bottom w:val="none" w:sz="0" w:space="0" w:color="auto"/>
        <w:right w:val="none" w:sz="0" w:space="0" w:color="auto"/>
      </w:divBdr>
      <w:divsChild>
        <w:div w:id="1087701000">
          <w:marLeft w:val="0"/>
          <w:marRight w:val="0"/>
          <w:marTop w:val="0"/>
          <w:marBottom w:val="0"/>
          <w:divBdr>
            <w:top w:val="none" w:sz="0" w:space="0" w:color="auto"/>
            <w:left w:val="none" w:sz="0" w:space="0" w:color="auto"/>
            <w:bottom w:val="none" w:sz="0" w:space="0" w:color="auto"/>
            <w:right w:val="none" w:sz="0" w:space="0" w:color="auto"/>
          </w:divBdr>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cleopatra-biografia-reina-egipto-duane-roller/"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576</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35</cp:revision>
  <dcterms:created xsi:type="dcterms:W3CDTF">2019-05-21T05:00:00Z</dcterms:created>
  <dcterms:modified xsi:type="dcterms:W3CDTF">2023-05-10T09:50:00Z</dcterms:modified>
</cp:coreProperties>
</file>